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2242C5" w:rsidP="001103D7">
            <w:pPr>
              <w:spacing w:after="0" w:line="240" w:lineRule="auto"/>
              <w:rPr>
                <w:b/>
              </w:rPr>
            </w:pPr>
            <w:bookmarkStart w:id="0" w:name="_GoBack"/>
            <w:r>
              <w:rPr>
                <w:b/>
              </w:rPr>
              <w:t>West</w:t>
            </w:r>
            <w:bookmarkEnd w:id="0"/>
            <w:r>
              <w:rPr>
                <w:b/>
              </w:rPr>
              <w:t xml:space="preserve"> Lynn </w:t>
            </w:r>
            <w:r w:rsidR="003A4DCA">
              <w:rPr>
                <w:b/>
              </w:rPr>
              <w:t>Primary School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3A4DCA" w:rsidP="00AD59DD">
            <w:pPr>
              <w:spacing w:after="0" w:line="240" w:lineRule="auto"/>
              <w:rPr>
                <w:b/>
              </w:rPr>
            </w:pPr>
            <w:r>
              <w:rPr>
                <w:b/>
              </w:rPr>
              <w:t>Assistant Headteacher</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5802BC" w:rsidRDefault="00AD59DD" w:rsidP="001103D7">
            <w:pPr>
              <w:spacing w:after="0" w:line="240" w:lineRule="auto"/>
              <w:rPr>
                <w:b/>
              </w:rPr>
            </w:pPr>
          </w:p>
          <w:p w:rsidR="00AD59DD" w:rsidRPr="005802BC" w:rsidRDefault="003A4DCA" w:rsidP="002242C5">
            <w:pPr>
              <w:spacing w:after="0" w:line="240" w:lineRule="auto"/>
              <w:rPr>
                <w:b/>
              </w:rPr>
            </w:pPr>
            <w:r w:rsidRPr="005802BC">
              <w:rPr>
                <w:b/>
                <w:bCs/>
              </w:rPr>
              <w:t>L1</w:t>
            </w:r>
            <w:r w:rsidR="005802BC">
              <w:rPr>
                <w:b/>
                <w:bCs/>
              </w:rPr>
              <w:t xml:space="preserve"> </w:t>
            </w:r>
            <w:r w:rsidRPr="005802BC">
              <w:rPr>
                <w:b/>
                <w:bCs/>
              </w:rPr>
              <w:t>-</w:t>
            </w:r>
            <w:r w:rsidR="005802BC">
              <w:rPr>
                <w:b/>
                <w:bCs/>
              </w:rPr>
              <w:t xml:space="preserve"> </w:t>
            </w:r>
            <w:r w:rsidR="002242C5">
              <w:rPr>
                <w:b/>
                <w:bCs/>
              </w:rPr>
              <w:t>5</w:t>
            </w:r>
            <w:r w:rsidRPr="005802BC">
              <w:rPr>
                <w:b/>
                <w:bCs/>
              </w:rPr>
              <w:t xml:space="preserve"> (£39,373- £4</w:t>
            </w:r>
            <w:r w:rsidR="002242C5">
              <w:rPr>
                <w:b/>
                <w:bCs/>
              </w:rPr>
              <w:t>3</w:t>
            </w:r>
            <w:r w:rsidRPr="005802BC">
              <w:rPr>
                <w:b/>
                <w:bCs/>
              </w:rPr>
              <w:t>,</w:t>
            </w:r>
            <w:r w:rsidR="002242C5">
              <w:rPr>
                <w:b/>
                <w:bCs/>
              </w:rPr>
              <w:t>453</w:t>
            </w:r>
            <w:r w:rsidRPr="005802BC">
              <w:rPr>
                <w:b/>
                <w:bCs/>
              </w:rPr>
              <w:t>)</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Responsible to:</w:t>
            </w:r>
          </w:p>
          <w:p w:rsidR="00AD59DD" w:rsidRPr="00782815" w:rsidRDefault="00AD59DD" w:rsidP="001103D7">
            <w:pPr>
              <w:spacing w:after="0" w:line="240" w:lineRule="auto"/>
              <w:rPr>
                <w:b/>
              </w:rPr>
            </w:pPr>
          </w:p>
        </w:tc>
        <w:tc>
          <w:tcPr>
            <w:tcW w:w="3561" w:type="pct"/>
          </w:tcPr>
          <w:p w:rsidR="003A4DCA" w:rsidRDefault="003A4DCA" w:rsidP="001103D7">
            <w:pPr>
              <w:spacing w:after="0" w:line="240" w:lineRule="auto"/>
              <w:rPr>
                <w:b/>
              </w:rPr>
            </w:pPr>
          </w:p>
          <w:p w:rsidR="00AD59DD" w:rsidRPr="00782815" w:rsidRDefault="003A4DCA" w:rsidP="001103D7">
            <w:pPr>
              <w:spacing w:after="0" w:line="240" w:lineRule="auto"/>
              <w:rPr>
                <w:b/>
              </w:rPr>
            </w:pPr>
            <w:r>
              <w:rPr>
                <w:b/>
              </w:rPr>
              <w:t>The Executive Headteacher and Governing Body</w:t>
            </w:r>
          </w:p>
        </w:tc>
      </w:tr>
      <w:tr w:rsidR="00962A6E" w:rsidRPr="005F722B" w:rsidTr="00532CB2">
        <w:tc>
          <w:tcPr>
            <w:tcW w:w="1439" w:type="pct"/>
            <w:vAlign w:val="center"/>
          </w:tcPr>
          <w:p w:rsidR="00962A6E" w:rsidRPr="00782815" w:rsidRDefault="00962A6E" w:rsidP="00532CB2">
            <w:pPr>
              <w:spacing w:after="0" w:line="240" w:lineRule="auto"/>
              <w:rPr>
                <w:b/>
              </w:rPr>
            </w:pPr>
            <w:r>
              <w:rPr>
                <w:b/>
              </w:rPr>
              <w:t>Working With:</w:t>
            </w:r>
          </w:p>
        </w:tc>
        <w:tc>
          <w:tcPr>
            <w:tcW w:w="3561" w:type="pct"/>
          </w:tcPr>
          <w:p w:rsidR="00962A6E" w:rsidRDefault="00962A6E" w:rsidP="00962A6E">
            <w:pPr>
              <w:spacing w:after="0" w:line="240" w:lineRule="auto"/>
              <w:rPr>
                <w:b/>
              </w:rPr>
            </w:pPr>
          </w:p>
          <w:p w:rsidR="003A4DCA" w:rsidRDefault="003A4DCA" w:rsidP="003A4DCA">
            <w:pPr>
              <w:spacing w:after="0" w:line="240" w:lineRule="auto"/>
              <w:rPr>
                <w:b/>
              </w:rPr>
            </w:pPr>
            <w:r>
              <w:rPr>
                <w:b/>
              </w:rPr>
              <w:t>Teaching and Support staff</w:t>
            </w:r>
          </w:p>
          <w:p w:rsidR="00532CB2" w:rsidRDefault="00532CB2" w:rsidP="00962A6E">
            <w:pPr>
              <w:spacing w:after="0" w:line="240" w:lineRule="auto"/>
              <w:rPr>
                <w:b/>
              </w:rPr>
            </w:pPr>
          </w:p>
          <w:p w:rsidR="00532CB2" w:rsidRPr="00782815" w:rsidRDefault="00532CB2" w:rsidP="00962A6E">
            <w:pPr>
              <w:spacing w:after="0" w:line="240" w:lineRule="auto"/>
              <w:rPr>
                <w:b/>
              </w:rPr>
            </w:pP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Default="00782815" w:rsidP="00782815">
      <w:pPr>
        <w:spacing w:after="0" w:line="240" w:lineRule="auto"/>
        <w:rPr>
          <w:rFonts w:asciiTheme="minorHAnsi" w:hAnsiTheme="minorHAnsi"/>
          <w:sz w:val="24"/>
          <w:szCs w:val="24"/>
        </w:rPr>
      </w:pPr>
    </w:p>
    <w:p w:rsidR="003A4DCA" w:rsidRDefault="003A4DCA" w:rsidP="003A4DCA">
      <w:pPr>
        <w:jc w:val="both"/>
        <w:rPr>
          <w:b/>
        </w:rPr>
      </w:pPr>
      <w:r>
        <w:rPr>
          <w:b/>
        </w:rPr>
        <w:t>The holder of this post is expected to carry out the professional duties of an Assistant Head Teacher as described below:</w:t>
      </w:r>
    </w:p>
    <w:p w:rsidR="003A4DCA" w:rsidRPr="00B10EFD" w:rsidRDefault="003A4DCA" w:rsidP="003A4DCA">
      <w:pPr>
        <w:numPr>
          <w:ilvl w:val="0"/>
          <w:numId w:val="8"/>
        </w:numPr>
        <w:spacing w:after="0" w:line="240" w:lineRule="auto"/>
        <w:ind w:firstLine="491"/>
        <w:jc w:val="both"/>
      </w:pPr>
      <w:r w:rsidRPr="00B10EFD">
        <w:t>formulating the aims and objectives of the school;</w:t>
      </w:r>
    </w:p>
    <w:p w:rsidR="003A4DCA" w:rsidRPr="00B10EFD" w:rsidRDefault="003A4DCA" w:rsidP="003A4DCA">
      <w:pPr>
        <w:numPr>
          <w:ilvl w:val="0"/>
          <w:numId w:val="8"/>
        </w:numPr>
        <w:spacing w:after="0" w:line="240" w:lineRule="auto"/>
        <w:ind w:firstLine="491"/>
        <w:jc w:val="both"/>
      </w:pPr>
      <w:r w:rsidRPr="00B10EFD">
        <w:t>establishing the policies through which they shall be achieved;</w:t>
      </w:r>
    </w:p>
    <w:p w:rsidR="003A4DCA" w:rsidRPr="00B10EFD" w:rsidRDefault="003A4DCA" w:rsidP="003A4DCA">
      <w:pPr>
        <w:numPr>
          <w:ilvl w:val="0"/>
          <w:numId w:val="8"/>
        </w:numPr>
        <w:spacing w:after="0" w:line="240" w:lineRule="auto"/>
        <w:ind w:firstLine="491"/>
        <w:jc w:val="both"/>
      </w:pPr>
      <w:r w:rsidRPr="00B10EFD">
        <w:t>managing staff and resources to that end; and</w:t>
      </w:r>
    </w:p>
    <w:p w:rsidR="003A4DCA" w:rsidRDefault="003A4DCA" w:rsidP="003A4DCA">
      <w:pPr>
        <w:numPr>
          <w:ilvl w:val="0"/>
          <w:numId w:val="8"/>
        </w:numPr>
        <w:spacing w:after="0" w:line="240" w:lineRule="auto"/>
        <w:ind w:firstLine="491"/>
        <w:jc w:val="both"/>
      </w:pPr>
      <w:r w:rsidRPr="00B10EFD">
        <w:t xml:space="preserve">monitoring progress towards their achievement </w:t>
      </w:r>
    </w:p>
    <w:p w:rsidR="003A4DCA" w:rsidRPr="00B10EFD" w:rsidRDefault="003A4DCA" w:rsidP="003A4DCA">
      <w:pPr>
        <w:spacing w:after="0" w:line="240" w:lineRule="auto"/>
        <w:ind w:left="851"/>
        <w:jc w:val="both"/>
      </w:pPr>
    </w:p>
    <w:p w:rsidR="00532CB2" w:rsidRPr="003A4DCA" w:rsidRDefault="003A4DCA" w:rsidP="003A4DCA">
      <w:pPr>
        <w:jc w:val="both"/>
      </w:pPr>
      <w:r>
        <w:t>an</w:t>
      </w:r>
      <w:r w:rsidRPr="00B10EFD">
        <w:t xml:space="preserve">d undertake to the extent required by the </w:t>
      </w:r>
      <w:r>
        <w:t>Executive Leadership Team</w:t>
      </w:r>
      <w:r w:rsidRPr="00B10EFD">
        <w:t>, any p</w:t>
      </w:r>
      <w:r>
        <w:t xml:space="preserve">rofessional duties delegated </w:t>
      </w:r>
      <w:r w:rsidRPr="00B10EFD">
        <w:t xml:space="preserve">by the </w:t>
      </w:r>
      <w:r>
        <w:t>Executive Headteacher and Deputy.</w:t>
      </w:r>
    </w:p>
    <w:p w:rsidR="00782815" w:rsidRPr="007F7AD8" w:rsidRDefault="003A4DCA" w:rsidP="00782815">
      <w:pPr>
        <w:spacing w:after="0" w:line="240" w:lineRule="auto"/>
        <w:ind w:right="280"/>
        <w:rPr>
          <w:rFonts w:asciiTheme="minorHAnsi" w:hAnsiTheme="minorHAnsi"/>
          <w:b/>
          <w:sz w:val="24"/>
          <w:szCs w:val="24"/>
        </w:rPr>
      </w:pPr>
      <w:r>
        <w:rPr>
          <w:rFonts w:asciiTheme="minorHAnsi" w:hAnsiTheme="minorHAnsi"/>
          <w:b/>
          <w:sz w:val="24"/>
          <w:szCs w:val="24"/>
        </w:rPr>
        <w:t xml:space="preserve">Duties and </w:t>
      </w:r>
      <w:r w:rsidR="00782815" w:rsidRPr="007F7AD8">
        <w:rPr>
          <w:rFonts w:asciiTheme="minorHAnsi" w:hAnsiTheme="minorHAnsi"/>
          <w:b/>
          <w:sz w:val="24"/>
          <w:szCs w:val="24"/>
        </w:rPr>
        <w:t>Responsibilities</w:t>
      </w:r>
    </w:p>
    <w:p w:rsidR="003A4DCA" w:rsidRDefault="003A4DCA" w:rsidP="003A4DCA">
      <w:pPr>
        <w:pStyle w:val="NoSpacing"/>
      </w:pPr>
    </w:p>
    <w:p w:rsidR="003A4DCA" w:rsidRPr="00006C77" w:rsidRDefault="003A4DCA" w:rsidP="003A4DCA">
      <w:pPr>
        <w:jc w:val="both"/>
        <w:rPr>
          <w:b/>
          <w:u w:val="single"/>
        </w:rPr>
      </w:pPr>
      <w:r w:rsidRPr="00006C77">
        <w:rPr>
          <w:b/>
          <w:u w:val="single"/>
        </w:rPr>
        <w:t>LEADERSHIP</w:t>
      </w:r>
    </w:p>
    <w:p w:rsidR="003A4DCA" w:rsidRDefault="003A4DCA" w:rsidP="003A4DCA">
      <w:pPr>
        <w:jc w:val="both"/>
        <w:rPr>
          <w:b/>
        </w:rPr>
      </w:pPr>
      <w:r w:rsidRPr="0026605C">
        <w:rPr>
          <w:b/>
        </w:rPr>
        <w:t>The Assistant Head</w:t>
      </w:r>
      <w:r>
        <w:rPr>
          <w:b/>
        </w:rPr>
        <w:t xml:space="preserve"> T</w:t>
      </w:r>
      <w:r w:rsidRPr="0026605C">
        <w:rPr>
          <w:b/>
        </w:rPr>
        <w:t>eacher will:-</w:t>
      </w:r>
    </w:p>
    <w:p w:rsidR="003A4DCA" w:rsidRDefault="003A4DCA" w:rsidP="003A4DCA">
      <w:pPr>
        <w:numPr>
          <w:ilvl w:val="0"/>
          <w:numId w:val="9"/>
        </w:numPr>
        <w:spacing w:after="0" w:line="240" w:lineRule="auto"/>
        <w:jc w:val="both"/>
      </w:pPr>
      <w:r>
        <w:t>b</w:t>
      </w:r>
      <w:r w:rsidRPr="0026605C">
        <w:t>e an active member of the School Senior Leadership Team;</w:t>
      </w:r>
    </w:p>
    <w:p w:rsidR="003A4DCA" w:rsidRPr="003B48E5" w:rsidRDefault="003A4DCA" w:rsidP="003A4DCA">
      <w:pPr>
        <w:numPr>
          <w:ilvl w:val="0"/>
          <w:numId w:val="9"/>
        </w:numPr>
        <w:spacing w:after="0" w:line="240" w:lineRule="auto"/>
        <w:jc w:val="both"/>
      </w:pPr>
      <w:r>
        <w:t>w</w:t>
      </w:r>
      <w:r w:rsidRPr="003B48E5">
        <w:t xml:space="preserve">ork in partnership with the </w:t>
      </w:r>
      <w:r>
        <w:t>Executive</w:t>
      </w:r>
      <w:r w:rsidRPr="003B48E5">
        <w:t xml:space="preserve"> Leadership Team, to create an achievement culture where all children receive a high quality education and there is continuous drive to improvement of standards and achievement; </w:t>
      </w:r>
    </w:p>
    <w:p w:rsidR="003A4DCA" w:rsidRPr="003B48E5" w:rsidRDefault="003A4DCA" w:rsidP="003A4DCA">
      <w:pPr>
        <w:numPr>
          <w:ilvl w:val="0"/>
          <w:numId w:val="9"/>
        </w:numPr>
        <w:spacing w:after="0" w:line="240" w:lineRule="auto"/>
        <w:jc w:val="both"/>
      </w:pPr>
      <w:r>
        <w:t xml:space="preserve">be accountable for leading, managing and developing </w:t>
      </w:r>
    </w:p>
    <w:p w:rsidR="003A4DCA" w:rsidRPr="003B48E5" w:rsidRDefault="003A4DCA" w:rsidP="003A4DCA">
      <w:pPr>
        <w:numPr>
          <w:ilvl w:val="0"/>
          <w:numId w:val="9"/>
        </w:numPr>
        <w:spacing w:after="0" w:line="240" w:lineRule="auto"/>
        <w:jc w:val="both"/>
      </w:pPr>
      <w:r>
        <w:lastRenderedPageBreak/>
        <w:t xml:space="preserve">lead a specific subject(s) or aspect(s) identified as a priority for improvement in the school development plan </w:t>
      </w:r>
    </w:p>
    <w:p w:rsidR="003A4DCA" w:rsidRDefault="003A4DCA" w:rsidP="00AD59DD">
      <w:pPr>
        <w:jc w:val="both"/>
      </w:pPr>
    </w:p>
    <w:p w:rsidR="003A4DCA" w:rsidRPr="00006C77" w:rsidRDefault="003A4DCA" w:rsidP="003A4DCA">
      <w:pPr>
        <w:jc w:val="both"/>
        <w:rPr>
          <w:b/>
          <w:u w:val="single"/>
        </w:rPr>
      </w:pPr>
      <w:r w:rsidRPr="00006C77">
        <w:rPr>
          <w:b/>
          <w:u w:val="single"/>
        </w:rPr>
        <w:t>STRATEGIC DIRECTION AND DEVELOPMENT OF THE SCHOOL</w:t>
      </w:r>
    </w:p>
    <w:p w:rsidR="003A4DCA" w:rsidRPr="008E64A7" w:rsidRDefault="003A4DCA" w:rsidP="003A4DCA">
      <w:pPr>
        <w:jc w:val="both"/>
        <w:rPr>
          <w:b/>
        </w:rPr>
      </w:pPr>
      <w:r w:rsidRPr="008E64A7">
        <w:rPr>
          <w:b/>
        </w:rPr>
        <w:t>The Assistant Head</w:t>
      </w:r>
      <w:r>
        <w:rPr>
          <w:b/>
        </w:rPr>
        <w:t xml:space="preserve"> T</w:t>
      </w:r>
      <w:r w:rsidRPr="008E64A7">
        <w:rPr>
          <w:b/>
        </w:rPr>
        <w:t>eacher will:</w:t>
      </w:r>
    </w:p>
    <w:p w:rsidR="003A4DCA" w:rsidRPr="00357A58" w:rsidRDefault="003A4DCA" w:rsidP="003A4DCA">
      <w:pPr>
        <w:numPr>
          <w:ilvl w:val="0"/>
          <w:numId w:val="10"/>
        </w:numPr>
        <w:spacing w:after="0" w:line="240" w:lineRule="auto"/>
        <w:jc w:val="both"/>
      </w:pPr>
      <w:r w:rsidRPr="003B48E5">
        <w:t>contribute to the creation and implementation of the School Development Plan</w:t>
      </w:r>
      <w:r w:rsidRPr="008E64A7">
        <w:t xml:space="preserve"> </w:t>
      </w:r>
      <w:r w:rsidRPr="00357A58">
        <w:t>and to take responsibility for appropriately delegated aspects of it;</w:t>
      </w:r>
    </w:p>
    <w:p w:rsidR="003A4DCA" w:rsidRDefault="003A4DCA" w:rsidP="003A4DCA">
      <w:pPr>
        <w:numPr>
          <w:ilvl w:val="0"/>
          <w:numId w:val="10"/>
        </w:numPr>
        <w:spacing w:after="0" w:line="240" w:lineRule="auto"/>
        <w:jc w:val="both"/>
      </w:pPr>
      <w:r>
        <w:t>analyse data and use information together with information about pupils’ prior attainment to establish benchmarks, set targets for improvement, devise and implement action plans;</w:t>
      </w:r>
    </w:p>
    <w:p w:rsidR="003A4DCA" w:rsidRDefault="003A4DCA" w:rsidP="003A4DCA">
      <w:pPr>
        <w:numPr>
          <w:ilvl w:val="0"/>
          <w:numId w:val="10"/>
        </w:numPr>
        <w:spacing w:after="0" w:line="240" w:lineRule="auto"/>
        <w:jc w:val="both"/>
      </w:pPr>
      <w:r w:rsidRPr="00357A58">
        <w:t>monitor, evaluate and review school policies and practices, taking account of national, local and school data and inspection and research findings;</w:t>
      </w:r>
    </w:p>
    <w:p w:rsidR="003A4DCA" w:rsidRDefault="003A4DCA" w:rsidP="003A4DCA">
      <w:pPr>
        <w:numPr>
          <w:ilvl w:val="0"/>
          <w:numId w:val="10"/>
        </w:numPr>
        <w:spacing w:after="0" w:line="240" w:lineRule="auto"/>
        <w:jc w:val="both"/>
      </w:pPr>
      <w:r>
        <w:t>evaluate the impact of all improvement activities on the quality of teaching and learning;</w:t>
      </w:r>
    </w:p>
    <w:p w:rsidR="003A4DCA" w:rsidRDefault="003A4DCA" w:rsidP="00AD59DD">
      <w:pPr>
        <w:jc w:val="both"/>
      </w:pPr>
    </w:p>
    <w:p w:rsidR="003A4DCA" w:rsidRPr="00006C77" w:rsidRDefault="003A4DCA" w:rsidP="003A4DCA">
      <w:pPr>
        <w:jc w:val="both"/>
        <w:rPr>
          <w:b/>
          <w:u w:val="single"/>
        </w:rPr>
      </w:pPr>
      <w:r w:rsidRPr="00006C77">
        <w:rPr>
          <w:b/>
          <w:u w:val="single"/>
        </w:rPr>
        <w:t>TEACHING AND LEARNING</w:t>
      </w:r>
    </w:p>
    <w:p w:rsidR="003A4DCA" w:rsidRPr="008E64A7" w:rsidRDefault="003A4DCA" w:rsidP="003A4DCA">
      <w:pPr>
        <w:jc w:val="both"/>
        <w:rPr>
          <w:b/>
        </w:rPr>
      </w:pPr>
      <w:r w:rsidRPr="008E64A7">
        <w:rPr>
          <w:b/>
        </w:rPr>
        <w:t>The Assistant Head</w:t>
      </w:r>
      <w:r>
        <w:rPr>
          <w:b/>
        </w:rPr>
        <w:t xml:space="preserve"> T</w:t>
      </w:r>
      <w:r w:rsidRPr="008E64A7">
        <w:rPr>
          <w:b/>
        </w:rPr>
        <w:t>eacher will:</w:t>
      </w:r>
    </w:p>
    <w:p w:rsidR="003A4DCA" w:rsidRPr="003B48E5" w:rsidRDefault="003A4DCA" w:rsidP="003A4DCA">
      <w:pPr>
        <w:numPr>
          <w:ilvl w:val="0"/>
          <w:numId w:val="10"/>
        </w:numPr>
        <w:spacing w:after="0" w:line="240" w:lineRule="auto"/>
        <w:jc w:val="both"/>
      </w:pPr>
      <w:r w:rsidRPr="003B48E5">
        <w:t>contribute to the establishment and maintenance of policies which promote effective professional practice and define curriculum content;</w:t>
      </w:r>
    </w:p>
    <w:p w:rsidR="003A4DCA" w:rsidRDefault="003A4DCA" w:rsidP="003A4DCA">
      <w:pPr>
        <w:numPr>
          <w:ilvl w:val="0"/>
          <w:numId w:val="10"/>
        </w:numPr>
        <w:spacing w:after="0" w:line="240" w:lineRule="auto"/>
        <w:jc w:val="both"/>
      </w:pPr>
      <w:r w:rsidRPr="003B48E5">
        <w:t xml:space="preserve">participate in the monitoring and evaluating of the quality of teaching and standards of achievement of </w:t>
      </w:r>
      <w:r>
        <w:t xml:space="preserve">all </w:t>
      </w:r>
      <w:r w:rsidRPr="003B48E5">
        <w:t>pupils;</w:t>
      </w:r>
    </w:p>
    <w:p w:rsidR="003A4DCA" w:rsidRDefault="003A4DCA" w:rsidP="003A4DCA">
      <w:pPr>
        <w:numPr>
          <w:ilvl w:val="0"/>
          <w:numId w:val="10"/>
        </w:numPr>
        <w:spacing w:after="0" w:line="240" w:lineRule="auto"/>
        <w:jc w:val="both"/>
      </w:pPr>
      <w:r>
        <w:t>identify appropriate attainment and/or progress targets;</w:t>
      </w:r>
    </w:p>
    <w:p w:rsidR="003A4DCA" w:rsidRDefault="003A4DCA" w:rsidP="003A4DCA">
      <w:pPr>
        <w:numPr>
          <w:ilvl w:val="0"/>
          <w:numId w:val="10"/>
        </w:numPr>
        <w:spacing w:after="0" w:line="240" w:lineRule="auto"/>
        <w:jc w:val="both"/>
      </w:pPr>
      <w:r>
        <w:t>monitor pupil standards and progress against targets;</w:t>
      </w:r>
    </w:p>
    <w:p w:rsidR="003A4DCA" w:rsidRDefault="003A4DCA" w:rsidP="003A4DCA">
      <w:pPr>
        <w:numPr>
          <w:ilvl w:val="0"/>
          <w:numId w:val="10"/>
        </w:numPr>
        <w:spacing w:after="0" w:line="240" w:lineRule="auto"/>
        <w:jc w:val="both"/>
      </w:pPr>
      <w:r>
        <w:t>monitor planning, curriculum coverage and learning outcomes;</w:t>
      </w:r>
    </w:p>
    <w:p w:rsidR="003A4DCA" w:rsidRDefault="003A4DCA" w:rsidP="003A4DCA">
      <w:pPr>
        <w:numPr>
          <w:ilvl w:val="0"/>
          <w:numId w:val="10"/>
        </w:numPr>
        <w:spacing w:after="0" w:line="240" w:lineRule="auto"/>
        <w:jc w:val="both"/>
      </w:pPr>
      <w:r>
        <w:t>monitor standards of pupil behaviour and application;</w:t>
      </w:r>
    </w:p>
    <w:p w:rsidR="003A4DCA" w:rsidRDefault="003A4DCA" w:rsidP="003A4DCA">
      <w:pPr>
        <w:numPr>
          <w:ilvl w:val="0"/>
          <w:numId w:val="10"/>
        </w:numPr>
        <w:spacing w:after="0" w:line="240" w:lineRule="auto"/>
        <w:jc w:val="both"/>
      </w:pPr>
      <w:r>
        <w:t>lead evaluation strategies to contribute to overall school self-evaluation;</w:t>
      </w:r>
    </w:p>
    <w:p w:rsidR="003A4DCA" w:rsidRDefault="003A4DCA" w:rsidP="003A4DCA">
      <w:pPr>
        <w:numPr>
          <w:ilvl w:val="0"/>
          <w:numId w:val="10"/>
        </w:numPr>
        <w:spacing w:after="0" w:line="240" w:lineRule="auto"/>
        <w:jc w:val="both"/>
      </w:pPr>
      <w:r>
        <w:t>plan and implement strategies where improvement needs are identified;</w:t>
      </w:r>
    </w:p>
    <w:p w:rsidR="003A4DCA" w:rsidRDefault="003A4DCA" w:rsidP="003A4DCA">
      <w:pPr>
        <w:numPr>
          <w:ilvl w:val="0"/>
          <w:numId w:val="10"/>
        </w:numPr>
        <w:spacing w:after="0" w:line="240" w:lineRule="auto"/>
        <w:jc w:val="both"/>
      </w:pPr>
      <w:r>
        <w:t>ensure that relevant attainment /progress targets are met;</w:t>
      </w:r>
    </w:p>
    <w:p w:rsidR="003A4DCA" w:rsidRDefault="003A4DCA" w:rsidP="003A4DCA">
      <w:pPr>
        <w:numPr>
          <w:ilvl w:val="0"/>
          <w:numId w:val="10"/>
        </w:numPr>
        <w:spacing w:after="0" w:line="240" w:lineRule="auto"/>
        <w:jc w:val="both"/>
      </w:pPr>
      <w:r w:rsidRPr="003B48E5">
        <w:t>maintain an effective partnership with parents to improve children’s achievement and personal and social development;</w:t>
      </w:r>
    </w:p>
    <w:p w:rsidR="003A4DCA" w:rsidRPr="003B48E5" w:rsidRDefault="003A4DCA" w:rsidP="003A4DCA">
      <w:pPr>
        <w:numPr>
          <w:ilvl w:val="0"/>
          <w:numId w:val="10"/>
        </w:numPr>
        <w:spacing w:after="0" w:line="240" w:lineRule="auto"/>
        <w:jc w:val="both"/>
      </w:pPr>
      <w:r>
        <w:t>identify and develop effective links with outside agencies to enhance teaching and learning;</w:t>
      </w:r>
    </w:p>
    <w:p w:rsidR="003A4DCA" w:rsidRDefault="003A4DCA" w:rsidP="00AD59DD">
      <w:pPr>
        <w:jc w:val="both"/>
      </w:pPr>
    </w:p>
    <w:p w:rsidR="003A4DCA" w:rsidRPr="00006C77" w:rsidRDefault="003A4DCA" w:rsidP="003A4DCA">
      <w:pPr>
        <w:jc w:val="both"/>
        <w:rPr>
          <w:b/>
          <w:u w:val="single"/>
        </w:rPr>
      </w:pPr>
      <w:r w:rsidRPr="00006C77">
        <w:rPr>
          <w:b/>
          <w:u w:val="single"/>
        </w:rPr>
        <w:t>LEADING AND MANAGING STAFF</w:t>
      </w:r>
    </w:p>
    <w:p w:rsidR="003A4DCA" w:rsidRDefault="003A4DCA" w:rsidP="003A4DCA">
      <w:pPr>
        <w:jc w:val="both"/>
        <w:rPr>
          <w:b/>
        </w:rPr>
      </w:pPr>
      <w:r w:rsidRPr="008E64A7">
        <w:rPr>
          <w:b/>
        </w:rPr>
        <w:t>The Assistant Head</w:t>
      </w:r>
      <w:r>
        <w:rPr>
          <w:b/>
        </w:rPr>
        <w:t xml:space="preserve"> T</w:t>
      </w:r>
      <w:r w:rsidRPr="008E64A7">
        <w:rPr>
          <w:b/>
        </w:rPr>
        <w:t>eacher will:</w:t>
      </w:r>
    </w:p>
    <w:p w:rsidR="003A4DCA" w:rsidRDefault="003A4DCA" w:rsidP="003A4DCA">
      <w:pPr>
        <w:numPr>
          <w:ilvl w:val="0"/>
          <w:numId w:val="11"/>
        </w:numPr>
        <w:spacing w:after="0" w:line="240" w:lineRule="auto"/>
        <w:jc w:val="both"/>
      </w:pPr>
      <w:r>
        <w:t>maintain personal expertise and share this with other teachers;</w:t>
      </w:r>
    </w:p>
    <w:p w:rsidR="003A4DCA" w:rsidRPr="00357A58" w:rsidRDefault="003A4DCA" w:rsidP="003A4DCA">
      <w:pPr>
        <w:numPr>
          <w:ilvl w:val="0"/>
          <w:numId w:val="11"/>
        </w:numPr>
        <w:spacing w:after="0" w:line="240" w:lineRule="auto"/>
        <w:jc w:val="both"/>
      </w:pPr>
      <w:r>
        <w:t>act as a role model of good or better classroom practice for other teachers, modelling effective strategies with them;</w:t>
      </w:r>
    </w:p>
    <w:p w:rsidR="003A4DCA" w:rsidRDefault="003A4DCA" w:rsidP="003A4DCA">
      <w:pPr>
        <w:numPr>
          <w:ilvl w:val="0"/>
          <w:numId w:val="10"/>
        </w:numPr>
        <w:spacing w:after="0" w:line="240" w:lineRule="auto"/>
        <w:jc w:val="both"/>
      </w:pPr>
      <w:r w:rsidRPr="003B48E5">
        <w:t>plan, allocate, support and evaluate the work undertaken by teaching staff as groups, teams and individuals;</w:t>
      </w:r>
      <w:r w:rsidRPr="00A56D85">
        <w:t xml:space="preserve"> </w:t>
      </w:r>
    </w:p>
    <w:p w:rsidR="003A4DCA" w:rsidRDefault="003A4DCA" w:rsidP="003A4DCA">
      <w:pPr>
        <w:numPr>
          <w:ilvl w:val="0"/>
          <w:numId w:val="10"/>
        </w:numPr>
        <w:spacing w:after="0" w:line="240" w:lineRule="auto"/>
        <w:jc w:val="both"/>
      </w:pPr>
      <w:r>
        <w:t>monitor and evaluate standards of teaching, identifying areas for improvement;</w:t>
      </w:r>
    </w:p>
    <w:p w:rsidR="003A4DCA" w:rsidRDefault="003A4DCA" w:rsidP="003A4DCA">
      <w:pPr>
        <w:numPr>
          <w:ilvl w:val="0"/>
          <w:numId w:val="10"/>
        </w:numPr>
        <w:spacing w:after="0" w:line="240" w:lineRule="auto"/>
        <w:jc w:val="both"/>
      </w:pPr>
      <w:r>
        <w:t>plan and implement strategies to improve teaching where needs are identified;</w:t>
      </w:r>
    </w:p>
    <w:p w:rsidR="003A4DCA" w:rsidRPr="003B48E5" w:rsidRDefault="003A4DCA" w:rsidP="003A4DCA">
      <w:pPr>
        <w:numPr>
          <w:ilvl w:val="0"/>
          <w:numId w:val="10"/>
        </w:numPr>
        <w:spacing w:after="0" w:line="240" w:lineRule="auto"/>
        <w:jc w:val="both"/>
      </w:pPr>
      <w:r>
        <w:t>induct, support and monitor new staff, mentoring newly qualified teachers and students as required;</w:t>
      </w:r>
    </w:p>
    <w:p w:rsidR="003A4DCA" w:rsidRPr="003B48E5" w:rsidRDefault="003A4DCA" w:rsidP="003A4DCA">
      <w:pPr>
        <w:numPr>
          <w:ilvl w:val="0"/>
          <w:numId w:val="10"/>
        </w:numPr>
        <w:spacing w:after="0" w:line="240" w:lineRule="auto"/>
        <w:jc w:val="both"/>
      </w:pPr>
      <w:r w:rsidRPr="003B48E5">
        <w:lastRenderedPageBreak/>
        <w:t xml:space="preserve">contribute to the implementation of effective systems for the management of staff performance, incorporating </w:t>
      </w:r>
      <w:r>
        <w:t>appraisal</w:t>
      </w:r>
      <w:r w:rsidRPr="003B48E5">
        <w:t xml:space="preserve"> targets for teachers, including those relating to pupil </w:t>
      </w:r>
      <w:r>
        <w:t>progress;</w:t>
      </w:r>
    </w:p>
    <w:p w:rsidR="003A4DCA" w:rsidRPr="003B48E5" w:rsidRDefault="003A4DCA" w:rsidP="003A4DCA">
      <w:pPr>
        <w:numPr>
          <w:ilvl w:val="0"/>
          <w:numId w:val="10"/>
        </w:numPr>
        <w:spacing w:after="0" w:line="240" w:lineRule="auto"/>
        <w:jc w:val="both"/>
      </w:pPr>
      <w:r w:rsidRPr="003B48E5">
        <w:t>motivate and enable staff to develop expertise in their respective roles through continuing professional development.</w:t>
      </w:r>
    </w:p>
    <w:p w:rsidR="003A4DCA" w:rsidRDefault="003A4DCA" w:rsidP="00AD59DD">
      <w:pPr>
        <w:jc w:val="both"/>
      </w:pPr>
    </w:p>
    <w:p w:rsidR="003A4DCA" w:rsidRPr="00006C77" w:rsidRDefault="003A4DCA" w:rsidP="003A4DCA">
      <w:pPr>
        <w:jc w:val="both"/>
        <w:rPr>
          <w:b/>
          <w:u w:val="single"/>
        </w:rPr>
      </w:pPr>
      <w:r w:rsidRPr="00006C77">
        <w:rPr>
          <w:b/>
          <w:u w:val="single"/>
        </w:rPr>
        <w:t>EFFICIENT AND EFFECTIVE DEPLOYMENT OF STAFF AND RESOURCES</w:t>
      </w:r>
    </w:p>
    <w:p w:rsidR="003A4DCA" w:rsidRPr="00A56D85" w:rsidRDefault="003A4DCA" w:rsidP="003A4DCA">
      <w:pPr>
        <w:jc w:val="both"/>
        <w:rPr>
          <w:b/>
        </w:rPr>
      </w:pPr>
      <w:r w:rsidRPr="00A56D85">
        <w:rPr>
          <w:b/>
        </w:rPr>
        <w:t>The Assistant Head</w:t>
      </w:r>
      <w:r>
        <w:rPr>
          <w:b/>
        </w:rPr>
        <w:t xml:space="preserve"> T</w:t>
      </w:r>
      <w:r w:rsidRPr="00A56D85">
        <w:rPr>
          <w:b/>
        </w:rPr>
        <w:t>eacher will</w:t>
      </w:r>
    </w:p>
    <w:p w:rsidR="003A4DCA" w:rsidRDefault="003A4DCA" w:rsidP="003A4DCA">
      <w:pPr>
        <w:numPr>
          <w:ilvl w:val="0"/>
          <w:numId w:val="12"/>
        </w:numPr>
        <w:spacing w:after="0" w:line="240" w:lineRule="auto"/>
        <w:jc w:val="both"/>
      </w:pPr>
      <w:r>
        <w:t xml:space="preserve">support the </w:t>
      </w:r>
      <w:r w:rsidRPr="00F02CFB">
        <w:t>Executive Leadership Team</w:t>
      </w:r>
      <w:r>
        <w:t xml:space="preserve"> in the appointment and deployment of staff and support those staff in their duties;</w:t>
      </w:r>
    </w:p>
    <w:p w:rsidR="003A4DCA" w:rsidRDefault="003A4DCA" w:rsidP="003A4DCA">
      <w:pPr>
        <w:numPr>
          <w:ilvl w:val="0"/>
          <w:numId w:val="12"/>
        </w:numPr>
        <w:spacing w:after="0" w:line="240" w:lineRule="auto"/>
        <w:jc w:val="both"/>
        <w:rPr>
          <w:b/>
        </w:rPr>
      </w:pPr>
      <w:r>
        <w:t xml:space="preserve">work with the </w:t>
      </w:r>
      <w:r w:rsidRPr="00F02CFB">
        <w:t>Executive Leadership Team</w:t>
      </w:r>
      <w:r>
        <w:t xml:space="preserve"> in establishing priorities for expenditure and in monitoring the effectiveness of spending and usage of resources;</w:t>
      </w:r>
      <w:r w:rsidRPr="00613782">
        <w:rPr>
          <w:b/>
        </w:rPr>
        <w:t xml:space="preserve"> </w:t>
      </w:r>
    </w:p>
    <w:p w:rsidR="003A4DCA" w:rsidRPr="00A56D85" w:rsidRDefault="003A4DCA" w:rsidP="003A4DCA">
      <w:pPr>
        <w:jc w:val="both"/>
        <w:rPr>
          <w:b/>
        </w:rPr>
      </w:pPr>
    </w:p>
    <w:p w:rsidR="003A4DCA" w:rsidRPr="00006C77" w:rsidRDefault="003A4DCA" w:rsidP="003A4DCA">
      <w:pPr>
        <w:jc w:val="both"/>
        <w:rPr>
          <w:b/>
          <w:u w:val="single"/>
        </w:rPr>
      </w:pPr>
      <w:r w:rsidRPr="00006C77">
        <w:rPr>
          <w:b/>
          <w:u w:val="single"/>
        </w:rPr>
        <w:t>ACCOUNTABILITY</w:t>
      </w:r>
    </w:p>
    <w:p w:rsidR="003A4DCA" w:rsidRPr="00A56D85" w:rsidRDefault="003A4DCA" w:rsidP="003A4DCA">
      <w:pPr>
        <w:jc w:val="both"/>
        <w:rPr>
          <w:b/>
        </w:rPr>
      </w:pPr>
      <w:r w:rsidRPr="00A56D85">
        <w:rPr>
          <w:b/>
        </w:rPr>
        <w:t>The Assistant Head</w:t>
      </w:r>
      <w:r>
        <w:rPr>
          <w:b/>
        </w:rPr>
        <w:t xml:space="preserve"> T</w:t>
      </w:r>
      <w:r w:rsidRPr="00A56D85">
        <w:rPr>
          <w:b/>
        </w:rPr>
        <w:t>eacher will:</w:t>
      </w:r>
    </w:p>
    <w:p w:rsidR="003A4DCA" w:rsidRPr="003B48E5" w:rsidRDefault="003A4DCA" w:rsidP="003A4DCA">
      <w:pPr>
        <w:numPr>
          <w:ilvl w:val="0"/>
          <w:numId w:val="10"/>
        </w:numPr>
        <w:spacing w:after="0" w:line="240" w:lineRule="auto"/>
        <w:jc w:val="both"/>
      </w:pPr>
      <w:r w:rsidRPr="003B48E5">
        <w:t>provide information, objective advice and support to the Governing body to enable it to meet its responsibilities for securing effective teaching and learning and improve standards of achievement and for achieving efficiency and value for money;</w:t>
      </w:r>
    </w:p>
    <w:p w:rsidR="003A4DCA" w:rsidRPr="003B48E5" w:rsidRDefault="003A4DCA" w:rsidP="003A4DCA">
      <w:pPr>
        <w:numPr>
          <w:ilvl w:val="0"/>
          <w:numId w:val="10"/>
        </w:numPr>
        <w:spacing w:after="0" w:line="240" w:lineRule="auto"/>
        <w:jc w:val="both"/>
      </w:pPr>
      <w:r w:rsidRPr="003B48E5">
        <w:t>contribute to the creation and development of an organisation in which all staff recognise that they are accountable for the success of the school;</w:t>
      </w:r>
    </w:p>
    <w:p w:rsidR="003A4DCA" w:rsidRPr="003B48E5" w:rsidRDefault="003A4DCA" w:rsidP="003A4DCA">
      <w:pPr>
        <w:numPr>
          <w:ilvl w:val="0"/>
          <w:numId w:val="10"/>
        </w:numPr>
        <w:spacing w:after="0" w:line="240" w:lineRule="auto"/>
        <w:jc w:val="both"/>
      </w:pPr>
      <w:r w:rsidRPr="003B48E5">
        <w:t>contribute to the presentation of regular reports on the school’s performance to governors, LA, local community, D</w:t>
      </w:r>
      <w:r>
        <w:t>fE</w:t>
      </w:r>
      <w:r w:rsidRPr="003B48E5">
        <w:t xml:space="preserve"> and Ofsted;</w:t>
      </w:r>
    </w:p>
    <w:p w:rsidR="003A4DCA" w:rsidRDefault="003A4DCA" w:rsidP="003A4DCA">
      <w:pPr>
        <w:numPr>
          <w:ilvl w:val="0"/>
          <w:numId w:val="10"/>
        </w:numPr>
        <w:spacing w:after="0" w:line="240" w:lineRule="auto"/>
        <w:jc w:val="both"/>
      </w:pPr>
      <w:r w:rsidRPr="003B48E5">
        <w:t xml:space="preserve">contribute to the establishment and monitoring of systems which keep parents well-informed about the </w:t>
      </w:r>
      <w:r>
        <w:t xml:space="preserve">school </w:t>
      </w:r>
      <w:r w:rsidRPr="003B48E5">
        <w:t>cur</w:t>
      </w:r>
      <w:r>
        <w:t>riculum, children’s attainment</w:t>
      </w:r>
      <w:r w:rsidRPr="003B48E5">
        <w:t xml:space="preserve"> and progress and encourage parents and other family members to make a contribution to achieving challenging targets for their children.    </w:t>
      </w:r>
    </w:p>
    <w:p w:rsidR="003A4DCA" w:rsidRDefault="003A4DCA" w:rsidP="00AD59DD">
      <w:pPr>
        <w:jc w:val="both"/>
      </w:pPr>
    </w:p>
    <w:p w:rsidR="00AD59DD" w:rsidRDefault="00AD59DD" w:rsidP="00AD59DD">
      <w:pPr>
        <w:spacing w:after="0" w:line="240" w:lineRule="auto"/>
        <w:ind w:left="142" w:right="375"/>
        <w:jc w:val="both"/>
        <w:rPr>
          <w:b/>
        </w:rPr>
      </w:pPr>
      <w:r w:rsidRPr="005C3930">
        <w:rPr>
          <w:b/>
        </w:rPr>
        <w:t>Job context and flexibility</w:t>
      </w:r>
    </w:p>
    <w:p w:rsidR="00532CB2" w:rsidRDefault="00532CB2" w:rsidP="00AD59DD">
      <w:pPr>
        <w:spacing w:after="0" w:line="240" w:lineRule="auto"/>
        <w:ind w:left="142" w:right="375"/>
        <w:jc w:val="both"/>
        <w:rPr>
          <w:b/>
        </w:rPr>
      </w:pPr>
    </w:p>
    <w:p w:rsidR="00AD59DD" w:rsidRDefault="00AD59DD" w:rsidP="00771156">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771156">
      <w:pPr>
        <w:spacing w:after="0" w:line="240" w:lineRule="auto"/>
        <w:ind w:left="142" w:right="280"/>
        <w:jc w:val="both"/>
      </w:pPr>
    </w:p>
    <w:p w:rsidR="00AD59DD" w:rsidRDefault="00AD59DD" w:rsidP="00771156">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771156">
      <w:pPr>
        <w:spacing w:after="0" w:line="240" w:lineRule="auto"/>
        <w:ind w:left="142" w:right="280"/>
        <w:jc w:val="both"/>
      </w:pPr>
    </w:p>
    <w:p w:rsidR="00AD59DD" w:rsidRDefault="00AD59DD" w:rsidP="00771156">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771156">
      <w:pPr>
        <w:spacing w:after="0" w:line="240" w:lineRule="auto"/>
        <w:ind w:left="142"/>
        <w:jc w:val="both"/>
      </w:pPr>
    </w:p>
    <w:p w:rsidR="00AD59DD" w:rsidRDefault="00AD59DD" w:rsidP="00771156">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771156">
      <w:pPr>
        <w:spacing w:after="0" w:line="240" w:lineRule="auto"/>
        <w:ind w:left="142"/>
        <w:jc w:val="both"/>
      </w:pPr>
    </w:p>
    <w:p w:rsidR="00AD59DD" w:rsidRDefault="00AD59DD" w:rsidP="00771156">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532CB2" w:rsidRPr="003A4DCA" w:rsidRDefault="00AD59DD" w:rsidP="00532CB2">
      <w:pPr>
        <w:pStyle w:val="ListParagraph"/>
        <w:jc w:val="center"/>
        <w:rPr>
          <w:b/>
          <w:sz w:val="32"/>
          <w:szCs w:val="24"/>
        </w:rPr>
      </w:pPr>
      <w:r w:rsidRPr="003A4DCA">
        <w:rPr>
          <w:b/>
          <w:sz w:val="32"/>
          <w:szCs w:val="24"/>
        </w:rPr>
        <w:lastRenderedPageBreak/>
        <w:t>PERSON SPECIFICATION</w:t>
      </w:r>
    </w:p>
    <w:p w:rsidR="00EC7FEC" w:rsidRPr="003A4DCA" w:rsidRDefault="003A4DCA" w:rsidP="00AD59DD">
      <w:pPr>
        <w:jc w:val="center"/>
        <w:rPr>
          <w:b/>
          <w:sz w:val="28"/>
          <w:szCs w:val="24"/>
        </w:rPr>
      </w:pPr>
      <w:r w:rsidRPr="003A4DCA">
        <w:rPr>
          <w:b/>
          <w:sz w:val="28"/>
          <w:szCs w:val="24"/>
        </w:rPr>
        <w:t>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4695"/>
      </w:tblGrid>
      <w:tr w:rsidR="003A4DCA" w:rsidTr="003A4DCA">
        <w:tc>
          <w:tcPr>
            <w:tcW w:w="4927" w:type="dxa"/>
            <w:tcBorders>
              <w:top w:val="single" w:sz="4" w:space="0" w:color="auto"/>
              <w:left w:val="single" w:sz="4" w:space="0" w:color="auto"/>
              <w:bottom w:val="single" w:sz="4" w:space="0" w:color="auto"/>
              <w:right w:val="single" w:sz="4" w:space="0" w:color="auto"/>
            </w:tcBorders>
            <w:shd w:val="clear" w:color="auto" w:fill="92CDDC"/>
            <w:hideMark/>
          </w:tcPr>
          <w:p w:rsidR="003A4DCA" w:rsidRDefault="003A4DCA">
            <w:pPr>
              <w:tabs>
                <w:tab w:val="left" w:pos="4636"/>
              </w:tabs>
              <w:jc w:val="center"/>
              <w:rPr>
                <w:rFonts w:ascii="Arial" w:eastAsia="Times New Roman" w:hAnsi="Arial" w:cs="Arial"/>
                <w:b/>
              </w:rPr>
            </w:pPr>
            <w:r>
              <w:rPr>
                <w:rFonts w:ascii="Arial" w:hAnsi="Arial" w:cs="Arial"/>
                <w:b/>
              </w:rPr>
              <w:t>Essential</w:t>
            </w:r>
          </w:p>
        </w:tc>
        <w:tc>
          <w:tcPr>
            <w:tcW w:w="4927" w:type="dxa"/>
            <w:tcBorders>
              <w:top w:val="single" w:sz="4" w:space="0" w:color="auto"/>
              <w:left w:val="single" w:sz="4" w:space="0" w:color="auto"/>
              <w:bottom w:val="single" w:sz="4" w:space="0" w:color="auto"/>
              <w:right w:val="single" w:sz="4" w:space="0" w:color="auto"/>
            </w:tcBorders>
            <w:shd w:val="clear" w:color="auto" w:fill="92CDDC"/>
            <w:hideMark/>
          </w:tcPr>
          <w:p w:rsidR="003A4DCA" w:rsidRDefault="003A4DCA">
            <w:pPr>
              <w:tabs>
                <w:tab w:val="left" w:pos="4636"/>
              </w:tabs>
              <w:jc w:val="center"/>
              <w:rPr>
                <w:rFonts w:ascii="Arial" w:hAnsi="Arial" w:cs="Arial"/>
                <w:b/>
              </w:rPr>
            </w:pPr>
            <w:r>
              <w:rPr>
                <w:rFonts w:ascii="Arial" w:hAnsi="Arial" w:cs="Arial"/>
                <w:b/>
              </w:rPr>
              <w:t>Desirable</w:t>
            </w:r>
          </w:p>
        </w:tc>
      </w:tr>
      <w:tr w:rsidR="003A4DCA" w:rsidTr="003A4DCA">
        <w:tc>
          <w:tcPr>
            <w:tcW w:w="4927" w:type="dxa"/>
            <w:tcBorders>
              <w:top w:val="single" w:sz="4" w:space="0" w:color="auto"/>
              <w:left w:val="single" w:sz="4" w:space="0" w:color="auto"/>
              <w:bottom w:val="single" w:sz="4" w:space="0" w:color="auto"/>
              <w:right w:val="single" w:sz="4" w:space="0" w:color="auto"/>
            </w:tcBorders>
          </w:tcPr>
          <w:p w:rsidR="003A4DCA" w:rsidRDefault="003A4DCA">
            <w:pPr>
              <w:tabs>
                <w:tab w:val="left" w:pos="4636"/>
              </w:tabs>
              <w:rPr>
                <w:rFonts w:ascii="Arial" w:hAnsi="Arial" w:cs="Arial"/>
                <w:b/>
              </w:rPr>
            </w:pPr>
            <w:r>
              <w:rPr>
                <w:rFonts w:ascii="Arial" w:hAnsi="Arial" w:cs="Arial"/>
                <w:b/>
              </w:rPr>
              <w:t>A person who has:</w:t>
            </w:r>
          </w:p>
          <w:p w:rsidR="003A4DCA" w:rsidRDefault="003A4DCA" w:rsidP="003A4DCA">
            <w:pPr>
              <w:numPr>
                <w:ilvl w:val="0"/>
                <w:numId w:val="13"/>
              </w:numPr>
              <w:tabs>
                <w:tab w:val="left" w:pos="709"/>
              </w:tabs>
              <w:spacing w:after="0" w:line="240" w:lineRule="auto"/>
              <w:jc w:val="both"/>
              <w:rPr>
                <w:rFonts w:ascii="Arial" w:hAnsi="Arial" w:cs="Arial"/>
              </w:rPr>
            </w:pPr>
            <w:r>
              <w:rPr>
                <w:rFonts w:ascii="Arial" w:hAnsi="Arial" w:cs="Arial"/>
              </w:rPr>
              <w:t>Qualified Teacher Status</w:t>
            </w:r>
          </w:p>
          <w:p w:rsidR="003A4DCA" w:rsidRDefault="003A4DCA" w:rsidP="003A4DCA">
            <w:pPr>
              <w:numPr>
                <w:ilvl w:val="0"/>
                <w:numId w:val="13"/>
              </w:numPr>
              <w:tabs>
                <w:tab w:val="left" w:pos="709"/>
              </w:tabs>
              <w:spacing w:after="0" w:line="240" w:lineRule="auto"/>
              <w:rPr>
                <w:rFonts w:ascii="Arial" w:hAnsi="Arial" w:cs="Arial"/>
                <w:b/>
              </w:rPr>
            </w:pPr>
            <w:r>
              <w:rPr>
                <w:rFonts w:ascii="Arial" w:hAnsi="Arial" w:cs="Arial"/>
              </w:rPr>
              <w:t>Honours degree or equivalent qualification</w:t>
            </w:r>
          </w:p>
          <w:p w:rsidR="003A4DCA" w:rsidRDefault="003A4DCA" w:rsidP="003A4DCA">
            <w:pPr>
              <w:numPr>
                <w:ilvl w:val="0"/>
                <w:numId w:val="13"/>
              </w:numPr>
              <w:tabs>
                <w:tab w:val="left" w:pos="709"/>
              </w:tabs>
              <w:spacing w:after="0" w:line="240" w:lineRule="auto"/>
              <w:rPr>
                <w:rFonts w:ascii="Arial" w:hAnsi="Arial" w:cs="Arial"/>
                <w:b/>
              </w:rPr>
            </w:pPr>
            <w:r>
              <w:rPr>
                <w:rFonts w:ascii="Arial" w:hAnsi="Arial" w:cs="Arial"/>
              </w:rPr>
              <w:t>Recent management training</w:t>
            </w:r>
          </w:p>
          <w:p w:rsidR="003A4DCA" w:rsidRDefault="003A4DCA" w:rsidP="003A4DCA">
            <w:pPr>
              <w:numPr>
                <w:ilvl w:val="0"/>
                <w:numId w:val="13"/>
              </w:numPr>
              <w:tabs>
                <w:tab w:val="left" w:pos="709"/>
              </w:tabs>
              <w:spacing w:after="0" w:line="240" w:lineRule="auto"/>
              <w:rPr>
                <w:rFonts w:ascii="Arial" w:hAnsi="Arial" w:cs="Arial"/>
                <w:b/>
              </w:rPr>
            </w:pPr>
            <w:r>
              <w:rPr>
                <w:rFonts w:ascii="Arial" w:hAnsi="Arial" w:cs="Arial"/>
              </w:rPr>
              <w:t>Evidence of Continuing Professional Development</w:t>
            </w:r>
          </w:p>
          <w:p w:rsidR="003A4DCA" w:rsidRDefault="003A4DCA">
            <w:pPr>
              <w:tabs>
                <w:tab w:val="left" w:pos="709"/>
              </w:tabs>
              <w:ind w:left="720"/>
              <w:rPr>
                <w:rFonts w:ascii="Arial" w:hAnsi="Arial" w:cs="Arial"/>
                <w:b/>
              </w:rPr>
            </w:pPr>
          </w:p>
        </w:tc>
        <w:tc>
          <w:tcPr>
            <w:tcW w:w="4927" w:type="dxa"/>
            <w:tcBorders>
              <w:top w:val="single" w:sz="4" w:space="0" w:color="auto"/>
              <w:left w:val="single" w:sz="4" w:space="0" w:color="auto"/>
              <w:bottom w:val="single" w:sz="4" w:space="0" w:color="auto"/>
              <w:right w:val="single" w:sz="4" w:space="0" w:color="auto"/>
            </w:tcBorders>
          </w:tcPr>
          <w:p w:rsidR="003A4DCA" w:rsidRDefault="003A4DCA">
            <w:pPr>
              <w:tabs>
                <w:tab w:val="left" w:pos="743"/>
              </w:tabs>
              <w:ind w:left="720"/>
              <w:rPr>
                <w:rFonts w:ascii="Arial" w:hAnsi="Arial" w:cs="Arial"/>
              </w:rPr>
            </w:pPr>
          </w:p>
          <w:p w:rsidR="003A4DCA" w:rsidRDefault="003A4DCA" w:rsidP="003A4DCA">
            <w:pPr>
              <w:numPr>
                <w:ilvl w:val="0"/>
                <w:numId w:val="13"/>
              </w:numPr>
              <w:tabs>
                <w:tab w:val="left" w:pos="743"/>
              </w:tabs>
              <w:spacing w:after="0" w:line="240" w:lineRule="auto"/>
              <w:rPr>
                <w:rFonts w:ascii="Arial" w:hAnsi="Arial" w:cs="Arial"/>
              </w:rPr>
            </w:pPr>
            <w:r>
              <w:rPr>
                <w:rFonts w:ascii="Arial" w:hAnsi="Arial" w:cs="Arial"/>
              </w:rPr>
              <w:t>Registered/Started/Completed NPQH</w:t>
            </w:r>
          </w:p>
        </w:tc>
      </w:tr>
    </w:tbl>
    <w:p w:rsidR="003A4DCA" w:rsidRPr="00771156" w:rsidRDefault="003A4DCA" w:rsidP="00AD59DD">
      <w:pPr>
        <w:jc w:val="center"/>
        <w:rPr>
          <w:b/>
          <w:sz w:val="8"/>
          <w:szCs w:val="24"/>
        </w:rPr>
      </w:pPr>
    </w:p>
    <w:p w:rsidR="003A4DCA" w:rsidRDefault="003A4DCA" w:rsidP="003A4DCA">
      <w:pPr>
        <w:tabs>
          <w:tab w:val="left" w:pos="4636"/>
        </w:tabs>
        <w:jc w:val="center"/>
        <w:rPr>
          <w:b/>
          <w:sz w:val="28"/>
          <w:szCs w:val="24"/>
        </w:rPr>
      </w:pPr>
      <w:r w:rsidRPr="003A4DCA">
        <w:rPr>
          <w:b/>
          <w:sz w:val="28"/>
          <w:szCs w:val="24"/>
        </w:rPr>
        <w:t>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3A4DCA" w:rsidTr="003A4DCA">
        <w:tc>
          <w:tcPr>
            <w:tcW w:w="4927" w:type="dxa"/>
            <w:tcBorders>
              <w:top w:val="single" w:sz="4" w:space="0" w:color="auto"/>
              <w:left w:val="single" w:sz="4" w:space="0" w:color="auto"/>
              <w:bottom w:val="single" w:sz="4" w:space="0" w:color="auto"/>
              <w:right w:val="single" w:sz="4" w:space="0" w:color="auto"/>
            </w:tcBorders>
            <w:shd w:val="clear" w:color="auto" w:fill="92CDDC"/>
            <w:hideMark/>
          </w:tcPr>
          <w:p w:rsidR="003A4DCA" w:rsidRDefault="003A4DCA">
            <w:pPr>
              <w:tabs>
                <w:tab w:val="left" w:pos="4636"/>
              </w:tabs>
              <w:jc w:val="center"/>
              <w:rPr>
                <w:rFonts w:ascii="Arial" w:eastAsia="Times New Roman" w:hAnsi="Arial" w:cs="Arial"/>
                <w:b/>
              </w:rPr>
            </w:pPr>
            <w:r>
              <w:rPr>
                <w:rFonts w:ascii="Arial" w:hAnsi="Arial" w:cs="Arial"/>
                <w:b/>
              </w:rPr>
              <w:t>Essential</w:t>
            </w:r>
          </w:p>
        </w:tc>
        <w:tc>
          <w:tcPr>
            <w:tcW w:w="4927" w:type="dxa"/>
            <w:tcBorders>
              <w:top w:val="single" w:sz="4" w:space="0" w:color="auto"/>
              <w:left w:val="single" w:sz="4" w:space="0" w:color="auto"/>
              <w:bottom w:val="single" w:sz="4" w:space="0" w:color="auto"/>
              <w:right w:val="single" w:sz="4" w:space="0" w:color="auto"/>
            </w:tcBorders>
            <w:shd w:val="clear" w:color="auto" w:fill="92CDDC"/>
            <w:hideMark/>
          </w:tcPr>
          <w:p w:rsidR="003A4DCA" w:rsidRDefault="003A4DCA">
            <w:pPr>
              <w:tabs>
                <w:tab w:val="left" w:pos="4636"/>
              </w:tabs>
              <w:jc w:val="center"/>
              <w:rPr>
                <w:rFonts w:ascii="Arial" w:hAnsi="Arial" w:cs="Arial"/>
                <w:b/>
              </w:rPr>
            </w:pPr>
            <w:r>
              <w:rPr>
                <w:rFonts w:ascii="Arial" w:hAnsi="Arial" w:cs="Arial"/>
                <w:b/>
              </w:rPr>
              <w:t>Desirable</w:t>
            </w:r>
          </w:p>
        </w:tc>
      </w:tr>
      <w:tr w:rsidR="003A4DCA" w:rsidTr="003A4DCA">
        <w:tc>
          <w:tcPr>
            <w:tcW w:w="4927" w:type="dxa"/>
            <w:tcBorders>
              <w:top w:val="single" w:sz="4" w:space="0" w:color="auto"/>
              <w:left w:val="single" w:sz="4" w:space="0" w:color="auto"/>
              <w:bottom w:val="single" w:sz="4" w:space="0" w:color="auto"/>
              <w:right w:val="single" w:sz="4" w:space="0" w:color="auto"/>
            </w:tcBorders>
            <w:hideMark/>
          </w:tcPr>
          <w:p w:rsidR="003A4DCA" w:rsidRDefault="003A4DCA">
            <w:pPr>
              <w:tabs>
                <w:tab w:val="left" w:pos="4636"/>
              </w:tabs>
              <w:rPr>
                <w:rFonts w:ascii="Arial" w:hAnsi="Arial" w:cs="Arial"/>
                <w:b/>
              </w:rPr>
            </w:pPr>
            <w:r>
              <w:rPr>
                <w:rFonts w:ascii="Arial" w:hAnsi="Arial" w:cs="Arial"/>
                <w:b/>
              </w:rPr>
              <w:t>A person who has extensive experience of:</w:t>
            </w:r>
          </w:p>
          <w:p w:rsidR="003A4DCA" w:rsidRDefault="003A4DCA" w:rsidP="003A4DCA">
            <w:pPr>
              <w:numPr>
                <w:ilvl w:val="0"/>
                <w:numId w:val="14"/>
              </w:numPr>
              <w:tabs>
                <w:tab w:val="left" w:pos="709"/>
              </w:tabs>
              <w:spacing w:after="0" w:line="240" w:lineRule="auto"/>
              <w:rPr>
                <w:rFonts w:ascii="Arial" w:hAnsi="Arial" w:cs="Arial"/>
              </w:rPr>
            </w:pPr>
            <w:r>
              <w:rPr>
                <w:rFonts w:ascii="Arial" w:hAnsi="Arial" w:cs="Arial"/>
              </w:rPr>
              <w:t>Teaching Primary pupils</w:t>
            </w:r>
          </w:p>
          <w:p w:rsidR="003A4DCA" w:rsidRDefault="003A4DCA" w:rsidP="003A4DCA">
            <w:pPr>
              <w:numPr>
                <w:ilvl w:val="0"/>
                <w:numId w:val="14"/>
              </w:numPr>
              <w:tabs>
                <w:tab w:val="left" w:pos="709"/>
              </w:tabs>
              <w:spacing w:after="0" w:line="240" w:lineRule="auto"/>
              <w:rPr>
                <w:rFonts w:ascii="Arial" w:hAnsi="Arial" w:cs="Arial"/>
              </w:rPr>
            </w:pPr>
            <w:r>
              <w:rPr>
                <w:rFonts w:ascii="Arial" w:hAnsi="Arial" w:cs="Arial"/>
              </w:rPr>
              <w:t xml:space="preserve">A senior management role in Primary Schools </w:t>
            </w:r>
            <w:r>
              <w:rPr>
                <w:rFonts w:ascii="Arial" w:hAnsi="Arial" w:cs="Arial"/>
                <w:i/>
              </w:rPr>
              <w:t>(e.g. Key Stage Leader)</w:t>
            </w:r>
          </w:p>
          <w:p w:rsidR="003A4DCA" w:rsidRDefault="003A4DCA" w:rsidP="003A4DCA">
            <w:pPr>
              <w:numPr>
                <w:ilvl w:val="0"/>
                <w:numId w:val="14"/>
              </w:numPr>
              <w:tabs>
                <w:tab w:val="left" w:pos="709"/>
              </w:tabs>
              <w:spacing w:after="0" w:line="240" w:lineRule="auto"/>
              <w:rPr>
                <w:rFonts w:ascii="Arial" w:hAnsi="Arial" w:cs="Arial"/>
              </w:rPr>
            </w:pPr>
            <w:r>
              <w:rPr>
                <w:rFonts w:ascii="Arial" w:hAnsi="Arial" w:cs="Arial"/>
              </w:rPr>
              <w:t>Leading and managing a major school initiative.</w:t>
            </w:r>
          </w:p>
        </w:tc>
        <w:tc>
          <w:tcPr>
            <w:tcW w:w="4927" w:type="dxa"/>
            <w:tcBorders>
              <w:top w:val="single" w:sz="4" w:space="0" w:color="auto"/>
              <w:left w:val="single" w:sz="4" w:space="0" w:color="auto"/>
              <w:bottom w:val="single" w:sz="4" w:space="0" w:color="auto"/>
              <w:right w:val="single" w:sz="4" w:space="0" w:color="auto"/>
            </w:tcBorders>
          </w:tcPr>
          <w:p w:rsidR="003A4DCA" w:rsidRDefault="003A4DCA">
            <w:pPr>
              <w:tabs>
                <w:tab w:val="left" w:pos="743"/>
              </w:tabs>
              <w:ind w:left="720"/>
              <w:rPr>
                <w:rFonts w:ascii="Arial" w:hAnsi="Arial" w:cs="Arial"/>
                <w:b/>
              </w:rPr>
            </w:pPr>
          </w:p>
          <w:p w:rsidR="003A4DCA" w:rsidRDefault="003A4DCA" w:rsidP="003A4DCA">
            <w:pPr>
              <w:numPr>
                <w:ilvl w:val="0"/>
                <w:numId w:val="14"/>
              </w:numPr>
              <w:tabs>
                <w:tab w:val="left" w:pos="743"/>
              </w:tabs>
              <w:spacing w:after="0" w:line="240" w:lineRule="auto"/>
              <w:rPr>
                <w:rFonts w:ascii="Arial" w:hAnsi="Arial" w:cs="Arial"/>
                <w:b/>
              </w:rPr>
            </w:pPr>
            <w:r>
              <w:rPr>
                <w:rFonts w:ascii="Arial" w:hAnsi="Arial" w:cs="Arial"/>
              </w:rPr>
              <w:t>Teaching in more than one key stage</w:t>
            </w:r>
          </w:p>
          <w:p w:rsidR="003A4DCA" w:rsidRDefault="003A4DCA" w:rsidP="003A4DCA">
            <w:pPr>
              <w:numPr>
                <w:ilvl w:val="0"/>
                <w:numId w:val="14"/>
              </w:numPr>
              <w:tabs>
                <w:tab w:val="left" w:pos="743"/>
              </w:tabs>
              <w:spacing w:after="0" w:line="240" w:lineRule="auto"/>
              <w:rPr>
                <w:rFonts w:ascii="Arial" w:hAnsi="Arial" w:cs="Arial"/>
                <w:b/>
              </w:rPr>
            </w:pPr>
            <w:r>
              <w:rPr>
                <w:rFonts w:ascii="Arial" w:hAnsi="Arial" w:cs="Arial"/>
              </w:rPr>
              <w:t>Teaching in more than one school</w:t>
            </w:r>
          </w:p>
          <w:p w:rsidR="003A4DCA" w:rsidRDefault="003A4DCA" w:rsidP="003A4DCA">
            <w:pPr>
              <w:numPr>
                <w:ilvl w:val="0"/>
                <w:numId w:val="14"/>
              </w:numPr>
              <w:tabs>
                <w:tab w:val="left" w:pos="743"/>
              </w:tabs>
              <w:spacing w:after="0" w:line="240" w:lineRule="auto"/>
              <w:rPr>
                <w:rFonts w:ascii="Arial" w:hAnsi="Arial" w:cs="Arial"/>
                <w:b/>
              </w:rPr>
            </w:pPr>
            <w:r>
              <w:rPr>
                <w:rFonts w:ascii="Arial" w:hAnsi="Arial" w:cs="Arial"/>
              </w:rPr>
              <w:t>Leading a core subject</w:t>
            </w:r>
          </w:p>
          <w:p w:rsidR="003A4DCA" w:rsidRDefault="003A4DCA" w:rsidP="003A4DCA">
            <w:pPr>
              <w:numPr>
                <w:ilvl w:val="0"/>
                <w:numId w:val="14"/>
              </w:numPr>
              <w:tabs>
                <w:tab w:val="left" w:pos="743"/>
              </w:tabs>
              <w:spacing w:after="0" w:line="240" w:lineRule="auto"/>
              <w:rPr>
                <w:rFonts w:ascii="Arial" w:hAnsi="Arial" w:cs="Arial"/>
                <w:b/>
              </w:rPr>
            </w:pPr>
            <w:r>
              <w:rPr>
                <w:rFonts w:ascii="Arial" w:hAnsi="Arial" w:cs="Arial"/>
              </w:rPr>
              <w:t>Leading staff development</w:t>
            </w:r>
          </w:p>
          <w:p w:rsidR="003A4DCA" w:rsidRDefault="003A4DCA" w:rsidP="003A4DCA">
            <w:pPr>
              <w:numPr>
                <w:ilvl w:val="0"/>
                <w:numId w:val="14"/>
              </w:numPr>
              <w:tabs>
                <w:tab w:val="left" w:pos="743"/>
              </w:tabs>
              <w:spacing w:after="0" w:line="240" w:lineRule="auto"/>
              <w:rPr>
                <w:rFonts w:ascii="Arial" w:hAnsi="Arial" w:cs="Arial"/>
                <w:b/>
              </w:rPr>
            </w:pPr>
            <w:r>
              <w:rPr>
                <w:rFonts w:ascii="Arial" w:hAnsi="Arial" w:cs="Arial"/>
              </w:rPr>
              <w:t>Raising school standards</w:t>
            </w:r>
          </w:p>
          <w:p w:rsidR="003A4DCA" w:rsidRDefault="003A4DCA" w:rsidP="003A4DCA">
            <w:pPr>
              <w:numPr>
                <w:ilvl w:val="0"/>
                <w:numId w:val="14"/>
              </w:numPr>
              <w:tabs>
                <w:tab w:val="left" w:pos="743"/>
              </w:tabs>
              <w:spacing w:after="0" w:line="240" w:lineRule="auto"/>
              <w:rPr>
                <w:rFonts w:ascii="Arial" w:hAnsi="Arial" w:cs="Arial"/>
                <w:b/>
              </w:rPr>
            </w:pPr>
            <w:r>
              <w:rPr>
                <w:rFonts w:ascii="Arial" w:hAnsi="Arial" w:cs="Arial"/>
              </w:rPr>
              <w:t>Working with school parents’ groups and the wider community</w:t>
            </w:r>
          </w:p>
          <w:p w:rsidR="003A4DCA" w:rsidRDefault="003A4DCA" w:rsidP="003A4DCA">
            <w:pPr>
              <w:numPr>
                <w:ilvl w:val="0"/>
                <w:numId w:val="14"/>
              </w:numPr>
              <w:tabs>
                <w:tab w:val="left" w:pos="743"/>
              </w:tabs>
              <w:spacing w:after="0" w:line="240" w:lineRule="auto"/>
              <w:rPr>
                <w:rFonts w:ascii="Arial" w:hAnsi="Arial" w:cs="Arial"/>
                <w:b/>
              </w:rPr>
            </w:pPr>
            <w:r>
              <w:rPr>
                <w:rFonts w:ascii="Arial" w:hAnsi="Arial" w:cs="Arial"/>
              </w:rPr>
              <w:t>The management of budgets</w:t>
            </w:r>
          </w:p>
          <w:p w:rsidR="003A4DCA" w:rsidRDefault="003A4DCA">
            <w:pPr>
              <w:tabs>
                <w:tab w:val="left" w:pos="743"/>
              </w:tabs>
              <w:ind w:left="720"/>
              <w:rPr>
                <w:rFonts w:ascii="Arial" w:hAnsi="Arial" w:cs="Arial"/>
              </w:rPr>
            </w:pPr>
          </w:p>
        </w:tc>
      </w:tr>
    </w:tbl>
    <w:p w:rsidR="00771156" w:rsidRDefault="00771156" w:rsidP="003A4DCA">
      <w:pPr>
        <w:tabs>
          <w:tab w:val="left" w:pos="4636"/>
        </w:tabs>
        <w:jc w:val="center"/>
        <w:rPr>
          <w:b/>
          <w:sz w:val="28"/>
          <w:szCs w:val="24"/>
        </w:rPr>
      </w:pPr>
    </w:p>
    <w:p w:rsidR="005802BC" w:rsidRDefault="005802BC" w:rsidP="003A4DCA">
      <w:pPr>
        <w:tabs>
          <w:tab w:val="left" w:pos="4636"/>
        </w:tabs>
        <w:jc w:val="center"/>
        <w:rPr>
          <w:b/>
          <w:sz w:val="28"/>
          <w:szCs w:val="24"/>
        </w:rPr>
      </w:pPr>
    </w:p>
    <w:p w:rsidR="005802BC" w:rsidRDefault="005802BC" w:rsidP="003A4DCA">
      <w:pPr>
        <w:tabs>
          <w:tab w:val="left" w:pos="4636"/>
        </w:tabs>
        <w:jc w:val="center"/>
        <w:rPr>
          <w:b/>
          <w:sz w:val="28"/>
          <w:szCs w:val="24"/>
        </w:rPr>
      </w:pPr>
    </w:p>
    <w:p w:rsidR="005802BC" w:rsidRDefault="005802BC" w:rsidP="003A4DCA">
      <w:pPr>
        <w:tabs>
          <w:tab w:val="left" w:pos="4636"/>
        </w:tabs>
        <w:jc w:val="center"/>
        <w:rPr>
          <w:b/>
          <w:sz w:val="28"/>
          <w:szCs w:val="24"/>
        </w:rPr>
      </w:pPr>
    </w:p>
    <w:p w:rsidR="005802BC" w:rsidRDefault="005802BC" w:rsidP="003A4DCA">
      <w:pPr>
        <w:tabs>
          <w:tab w:val="left" w:pos="4636"/>
        </w:tabs>
        <w:jc w:val="center"/>
        <w:rPr>
          <w:b/>
          <w:sz w:val="28"/>
          <w:szCs w:val="24"/>
        </w:rPr>
      </w:pPr>
    </w:p>
    <w:p w:rsidR="005802BC" w:rsidRDefault="005802BC" w:rsidP="003A4DCA">
      <w:pPr>
        <w:tabs>
          <w:tab w:val="left" w:pos="4636"/>
        </w:tabs>
        <w:jc w:val="center"/>
        <w:rPr>
          <w:b/>
          <w:sz w:val="28"/>
          <w:szCs w:val="24"/>
        </w:rPr>
      </w:pPr>
    </w:p>
    <w:p w:rsidR="005802BC" w:rsidRDefault="005802BC" w:rsidP="003A4DCA">
      <w:pPr>
        <w:tabs>
          <w:tab w:val="left" w:pos="4636"/>
        </w:tabs>
        <w:jc w:val="center"/>
        <w:rPr>
          <w:b/>
          <w:sz w:val="28"/>
          <w:szCs w:val="24"/>
        </w:rPr>
      </w:pPr>
    </w:p>
    <w:p w:rsidR="005802BC" w:rsidRDefault="005802BC" w:rsidP="003A4DCA">
      <w:pPr>
        <w:tabs>
          <w:tab w:val="left" w:pos="4636"/>
        </w:tabs>
        <w:jc w:val="center"/>
        <w:rPr>
          <w:b/>
          <w:sz w:val="28"/>
          <w:szCs w:val="24"/>
        </w:rPr>
      </w:pPr>
    </w:p>
    <w:p w:rsidR="003A4DCA" w:rsidRPr="003A4DCA" w:rsidRDefault="003A4DCA" w:rsidP="003A4DCA">
      <w:pPr>
        <w:tabs>
          <w:tab w:val="left" w:pos="4636"/>
        </w:tabs>
        <w:jc w:val="center"/>
        <w:rPr>
          <w:b/>
          <w:sz w:val="28"/>
          <w:szCs w:val="24"/>
        </w:rPr>
      </w:pPr>
      <w:r w:rsidRPr="003A4DCA">
        <w:rPr>
          <w:b/>
          <w:sz w:val="28"/>
          <w:szCs w:val="24"/>
        </w:rPr>
        <w:lastRenderedPageBreak/>
        <w:t>PERSONAL AND PROFESSIONAL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494"/>
      </w:tblGrid>
      <w:tr w:rsidR="003A4DCA" w:rsidTr="003A4DCA">
        <w:tc>
          <w:tcPr>
            <w:tcW w:w="4927" w:type="dxa"/>
            <w:tcBorders>
              <w:top w:val="single" w:sz="4" w:space="0" w:color="auto"/>
              <w:left w:val="single" w:sz="4" w:space="0" w:color="auto"/>
              <w:bottom w:val="single" w:sz="4" w:space="0" w:color="auto"/>
              <w:right w:val="single" w:sz="4" w:space="0" w:color="auto"/>
            </w:tcBorders>
            <w:shd w:val="clear" w:color="auto" w:fill="92CDDC"/>
            <w:hideMark/>
          </w:tcPr>
          <w:p w:rsidR="003A4DCA" w:rsidRDefault="003A4DCA">
            <w:pPr>
              <w:tabs>
                <w:tab w:val="left" w:pos="4636"/>
              </w:tabs>
              <w:jc w:val="center"/>
              <w:rPr>
                <w:rFonts w:ascii="Arial" w:eastAsia="Times New Roman" w:hAnsi="Arial" w:cs="Arial"/>
                <w:b/>
              </w:rPr>
            </w:pPr>
            <w:r>
              <w:rPr>
                <w:rFonts w:ascii="Arial" w:hAnsi="Arial" w:cs="Arial"/>
                <w:b/>
              </w:rPr>
              <w:t>Essential</w:t>
            </w:r>
          </w:p>
        </w:tc>
        <w:tc>
          <w:tcPr>
            <w:tcW w:w="4927" w:type="dxa"/>
            <w:tcBorders>
              <w:top w:val="single" w:sz="4" w:space="0" w:color="auto"/>
              <w:left w:val="single" w:sz="4" w:space="0" w:color="auto"/>
              <w:bottom w:val="single" w:sz="4" w:space="0" w:color="auto"/>
              <w:right w:val="single" w:sz="4" w:space="0" w:color="auto"/>
            </w:tcBorders>
            <w:shd w:val="clear" w:color="auto" w:fill="92CDDC"/>
            <w:hideMark/>
          </w:tcPr>
          <w:p w:rsidR="003A4DCA" w:rsidRDefault="003A4DCA">
            <w:pPr>
              <w:tabs>
                <w:tab w:val="left" w:pos="4636"/>
              </w:tabs>
              <w:jc w:val="center"/>
              <w:rPr>
                <w:rFonts w:ascii="Arial" w:hAnsi="Arial" w:cs="Arial"/>
                <w:b/>
              </w:rPr>
            </w:pPr>
            <w:r>
              <w:rPr>
                <w:rFonts w:ascii="Arial" w:hAnsi="Arial" w:cs="Arial"/>
                <w:b/>
              </w:rPr>
              <w:t>Desirable</w:t>
            </w:r>
          </w:p>
        </w:tc>
      </w:tr>
      <w:tr w:rsidR="003A4DCA" w:rsidTr="003A4DCA">
        <w:tc>
          <w:tcPr>
            <w:tcW w:w="4927" w:type="dxa"/>
            <w:tcBorders>
              <w:top w:val="single" w:sz="4" w:space="0" w:color="auto"/>
              <w:left w:val="single" w:sz="4" w:space="0" w:color="auto"/>
              <w:bottom w:val="single" w:sz="4" w:space="0" w:color="auto"/>
              <w:right w:val="single" w:sz="4" w:space="0" w:color="auto"/>
            </w:tcBorders>
          </w:tcPr>
          <w:p w:rsidR="003A4DCA" w:rsidRDefault="003A4DCA">
            <w:pPr>
              <w:tabs>
                <w:tab w:val="left" w:pos="4636"/>
              </w:tabs>
              <w:rPr>
                <w:rFonts w:ascii="Arial" w:hAnsi="Arial" w:cs="Arial"/>
                <w:b/>
              </w:rPr>
            </w:pPr>
            <w:r>
              <w:rPr>
                <w:rFonts w:ascii="Arial" w:hAnsi="Arial" w:cs="Arial"/>
                <w:b/>
              </w:rPr>
              <w:t>A person who is able to:</w:t>
            </w:r>
          </w:p>
          <w:p w:rsidR="003A4DCA" w:rsidRDefault="003A4DCA">
            <w:pPr>
              <w:tabs>
                <w:tab w:val="left" w:pos="4636"/>
              </w:tabs>
              <w:rPr>
                <w:rFonts w:ascii="Arial" w:hAnsi="Arial" w:cs="Arial"/>
                <w:b/>
              </w:rPr>
            </w:pPr>
          </w:p>
          <w:p w:rsidR="003A4DCA" w:rsidRDefault="003A4DCA" w:rsidP="003A4DCA">
            <w:pPr>
              <w:numPr>
                <w:ilvl w:val="0"/>
                <w:numId w:val="14"/>
              </w:numPr>
              <w:tabs>
                <w:tab w:val="left" w:pos="709"/>
              </w:tabs>
              <w:spacing w:after="0" w:line="240" w:lineRule="auto"/>
              <w:rPr>
                <w:rFonts w:ascii="Arial" w:hAnsi="Arial" w:cs="Arial"/>
              </w:rPr>
            </w:pPr>
            <w:r>
              <w:rPr>
                <w:rFonts w:ascii="Arial" w:hAnsi="Arial" w:cs="Arial"/>
              </w:rPr>
              <w:t>Support and deputise for the Executive Head Teacher &amp; Deputy</w:t>
            </w:r>
          </w:p>
          <w:p w:rsidR="003A4DCA" w:rsidRDefault="003A4DCA" w:rsidP="003A4DCA">
            <w:pPr>
              <w:numPr>
                <w:ilvl w:val="0"/>
                <w:numId w:val="14"/>
              </w:numPr>
              <w:tabs>
                <w:tab w:val="left" w:pos="709"/>
              </w:tabs>
              <w:spacing w:after="0" w:line="240" w:lineRule="auto"/>
              <w:rPr>
                <w:rFonts w:ascii="Arial" w:hAnsi="Arial" w:cs="Arial"/>
              </w:rPr>
            </w:pPr>
            <w:r>
              <w:rPr>
                <w:rFonts w:ascii="Arial" w:hAnsi="Arial" w:cs="Arial"/>
              </w:rPr>
              <w:t>Support the aims and ethos of the school</w:t>
            </w:r>
          </w:p>
          <w:p w:rsidR="003A4DCA" w:rsidRDefault="003A4DCA" w:rsidP="003A4DCA">
            <w:pPr>
              <w:numPr>
                <w:ilvl w:val="0"/>
                <w:numId w:val="14"/>
              </w:numPr>
              <w:tabs>
                <w:tab w:val="left" w:pos="709"/>
              </w:tabs>
              <w:spacing w:after="0" w:line="240" w:lineRule="auto"/>
              <w:rPr>
                <w:rFonts w:ascii="Arial" w:hAnsi="Arial" w:cs="Arial"/>
              </w:rPr>
            </w:pPr>
            <w:r>
              <w:rPr>
                <w:rFonts w:ascii="Arial" w:hAnsi="Arial" w:cs="Arial"/>
              </w:rPr>
              <w:t>Take a lead role in school development</w:t>
            </w:r>
          </w:p>
          <w:p w:rsidR="003A4DCA" w:rsidRDefault="003A4DCA" w:rsidP="003A4DCA">
            <w:pPr>
              <w:numPr>
                <w:ilvl w:val="0"/>
                <w:numId w:val="14"/>
              </w:numPr>
              <w:tabs>
                <w:tab w:val="left" w:pos="709"/>
              </w:tabs>
              <w:spacing w:after="0" w:line="240" w:lineRule="auto"/>
              <w:rPr>
                <w:rFonts w:ascii="Arial" w:hAnsi="Arial" w:cs="Arial"/>
              </w:rPr>
            </w:pPr>
            <w:r>
              <w:rPr>
                <w:rFonts w:ascii="Arial" w:hAnsi="Arial" w:cs="Arial"/>
              </w:rPr>
              <w:t>Demonstrate outstanding practice as a classroom practitioner</w:t>
            </w:r>
          </w:p>
          <w:p w:rsidR="003A4DCA" w:rsidRDefault="003A4DCA" w:rsidP="003A4DCA">
            <w:pPr>
              <w:numPr>
                <w:ilvl w:val="0"/>
                <w:numId w:val="14"/>
              </w:numPr>
              <w:tabs>
                <w:tab w:val="left" w:pos="709"/>
              </w:tabs>
              <w:spacing w:after="0" w:line="240" w:lineRule="auto"/>
              <w:rPr>
                <w:rFonts w:ascii="Arial" w:hAnsi="Arial" w:cs="Arial"/>
              </w:rPr>
            </w:pPr>
            <w:r>
              <w:rPr>
                <w:rFonts w:ascii="Arial" w:hAnsi="Arial" w:cs="Arial"/>
              </w:rPr>
              <w:t>Carry out teaching duties in accordance with school schemes of work and the national curriculum</w:t>
            </w:r>
          </w:p>
          <w:p w:rsidR="003A4DCA" w:rsidRDefault="003A4DCA" w:rsidP="003A4DCA">
            <w:pPr>
              <w:numPr>
                <w:ilvl w:val="0"/>
                <w:numId w:val="14"/>
              </w:numPr>
              <w:tabs>
                <w:tab w:val="left" w:pos="709"/>
              </w:tabs>
              <w:spacing w:after="0" w:line="240" w:lineRule="auto"/>
              <w:rPr>
                <w:rFonts w:ascii="Arial" w:hAnsi="Arial" w:cs="Arial"/>
              </w:rPr>
            </w:pPr>
            <w:r>
              <w:rPr>
                <w:rFonts w:ascii="Arial" w:hAnsi="Arial" w:cs="Arial"/>
              </w:rPr>
              <w:t>Communicate clearly and effectively with all those involved in the life of the school</w:t>
            </w:r>
          </w:p>
          <w:p w:rsidR="003A4DCA" w:rsidRDefault="003A4DCA" w:rsidP="003A4DCA">
            <w:pPr>
              <w:numPr>
                <w:ilvl w:val="0"/>
                <w:numId w:val="14"/>
              </w:numPr>
              <w:tabs>
                <w:tab w:val="left" w:pos="709"/>
              </w:tabs>
              <w:spacing w:after="0" w:line="240" w:lineRule="auto"/>
              <w:rPr>
                <w:rFonts w:ascii="Arial" w:hAnsi="Arial" w:cs="Arial"/>
              </w:rPr>
            </w:pPr>
            <w:r>
              <w:rPr>
                <w:rFonts w:ascii="Arial" w:hAnsi="Arial" w:cs="Arial"/>
              </w:rPr>
              <w:t>Be flexible and supportive of staff</w:t>
            </w:r>
          </w:p>
          <w:p w:rsidR="003A4DCA" w:rsidRDefault="003A4DCA" w:rsidP="003A4DCA">
            <w:pPr>
              <w:numPr>
                <w:ilvl w:val="0"/>
                <w:numId w:val="14"/>
              </w:numPr>
              <w:tabs>
                <w:tab w:val="left" w:pos="709"/>
              </w:tabs>
              <w:spacing w:after="0" w:line="240" w:lineRule="auto"/>
              <w:rPr>
                <w:rFonts w:ascii="Arial" w:hAnsi="Arial" w:cs="Arial"/>
              </w:rPr>
            </w:pPr>
            <w:r>
              <w:rPr>
                <w:rFonts w:ascii="Arial" w:hAnsi="Arial" w:cs="Arial"/>
              </w:rPr>
              <w:t>Contribute to staff development activities</w:t>
            </w:r>
          </w:p>
          <w:p w:rsidR="003A4DCA" w:rsidRDefault="003A4DCA" w:rsidP="003A4DCA">
            <w:pPr>
              <w:numPr>
                <w:ilvl w:val="0"/>
                <w:numId w:val="14"/>
              </w:numPr>
              <w:tabs>
                <w:tab w:val="left" w:pos="709"/>
              </w:tabs>
              <w:spacing w:after="0" w:line="240" w:lineRule="auto"/>
              <w:rPr>
                <w:rFonts w:ascii="Arial" w:hAnsi="Arial" w:cs="Arial"/>
              </w:rPr>
            </w:pPr>
            <w:r>
              <w:rPr>
                <w:rFonts w:ascii="Arial" w:hAnsi="Arial" w:cs="Arial"/>
              </w:rPr>
              <w:t xml:space="preserve">Set a good example in terms of dress, punctuality, attendance and general professionalism </w:t>
            </w:r>
          </w:p>
        </w:tc>
        <w:tc>
          <w:tcPr>
            <w:tcW w:w="4927" w:type="dxa"/>
            <w:tcBorders>
              <w:top w:val="single" w:sz="4" w:space="0" w:color="auto"/>
              <w:left w:val="single" w:sz="4" w:space="0" w:color="auto"/>
              <w:bottom w:val="single" w:sz="4" w:space="0" w:color="auto"/>
              <w:right w:val="single" w:sz="4" w:space="0" w:color="auto"/>
            </w:tcBorders>
          </w:tcPr>
          <w:p w:rsidR="003A4DCA" w:rsidRDefault="003A4DCA">
            <w:pPr>
              <w:tabs>
                <w:tab w:val="left" w:pos="743"/>
              </w:tabs>
              <w:ind w:left="720"/>
              <w:rPr>
                <w:rFonts w:ascii="Arial" w:hAnsi="Arial" w:cs="Arial"/>
              </w:rPr>
            </w:pPr>
          </w:p>
          <w:p w:rsidR="003A4DCA" w:rsidRDefault="003A4DCA" w:rsidP="003A4DCA">
            <w:pPr>
              <w:numPr>
                <w:ilvl w:val="0"/>
                <w:numId w:val="14"/>
              </w:numPr>
              <w:tabs>
                <w:tab w:val="left" w:pos="743"/>
              </w:tabs>
              <w:spacing w:after="0" w:line="240" w:lineRule="auto"/>
              <w:rPr>
                <w:rFonts w:ascii="Arial" w:hAnsi="Arial" w:cs="Arial"/>
              </w:rPr>
            </w:pPr>
            <w:r>
              <w:rPr>
                <w:rFonts w:ascii="Arial" w:hAnsi="Arial" w:cs="Arial"/>
              </w:rPr>
              <w:t>Be approachable and have a sense of humour</w:t>
            </w:r>
          </w:p>
          <w:p w:rsidR="003A4DCA" w:rsidRDefault="003A4DCA" w:rsidP="003A4DCA">
            <w:pPr>
              <w:numPr>
                <w:ilvl w:val="0"/>
                <w:numId w:val="14"/>
              </w:numPr>
              <w:tabs>
                <w:tab w:val="left" w:pos="743"/>
              </w:tabs>
              <w:spacing w:after="0" w:line="240" w:lineRule="auto"/>
              <w:rPr>
                <w:rFonts w:ascii="Arial" w:hAnsi="Arial" w:cs="Arial"/>
              </w:rPr>
            </w:pPr>
            <w:r>
              <w:rPr>
                <w:rFonts w:ascii="Arial" w:hAnsi="Arial" w:cs="Arial"/>
              </w:rPr>
              <w:t>Motivate and inspire confidence in pupils, staff, parents, governors and the wider community in order to further develop and promote the school</w:t>
            </w:r>
          </w:p>
          <w:p w:rsidR="003A4DCA" w:rsidRDefault="003A4DCA" w:rsidP="003A4DCA">
            <w:pPr>
              <w:numPr>
                <w:ilvl w:val="0"/>
                <w:numId w:val="14"/>
              </w:numPr>
              <w:tabs>
                <w:tab w:val="left" w:pos="743"/>
              </w:tabs>
              <w:spacing w:after="0" w:line="240" w:lineRule="auto"/>
              <w:rPr>
                <w:rFonts w:ascii="Arial" w:hAnsi="Arial" w:cs="Arial"/>
              </w:rPr>
            </w:pPr>
            <w:r>
              <w:rPr>
                <w:rFonts w:ascii="Arial" w:hAnsi="Arial" w:cs="Arial"/>
              </w:rPr>
              <w:t xml:space="preserve">Deal sensitively with people and resolve conflicts </w:t>
            </w:r>
          </w:p>
          <w:p w:rsidR="003A4DCA" w:rsidRDefault="003A4DCA" w:rsidP="003A4DCA">
            <w:pPr>
              <w:numPr>
                <w:ilvl w:val="0"/>
                <w:numId w:val="14"/>
              </w:numPr>
              <w:tabs>
                <w:tab w:val="left" w:pos="743"/>
              </w:tabs>
              <w:spacing w:after="0" w:line="240" w:lineRule="auto"/>
              <w:rPr>
                <w:rFonts w:ascii="Arial" w:hAnsi="Arial" w:cs="Arial"/>
              </w:rPr>
            </w:pPr>
            <w:r>
              <w:rPr>
                <w:rFonts w:ascii="Arial" w:hAnsi="Arial" w:cs="Arial"/>
              </w:rPr>
              <w:t>Communicate clearly and take into account, where appropriate, the views of others</w:t>
            </w:r>
          </w:p>
          <w:p w:rsidR="003A4DCA" w:rsidRDefault="003A4DCA" w:rsidP="003A4DCA">
            <w:pPr>
              <w:numPr>
                <w:ilvl w:val="0"/>
                <w:numId w:val="14"/>
              </w:numPr>
              <w:tabs>
                <w:tab w:val="left" w:pos="743"/>
              </w:tabs>
              <w:spacing w:after="0" w:line="240" w:lineRule="auto"/>
              <w:rPr>
                <w:rFonts w:ascii="Arial" w:hAnsi="Arial" w:cs="Arial"/>
              </w:rPr>
            </w:pPr>
            <w:r>
              <w:rPr>
                <w:rFonts w:ascii="Arial" w:hAnsi="Arial" w:cs="Arial"/>
              </w:rPr>
              <w:t>Think creatively and imaginatively to solve problems and identify opportunities</w:t>
            </w:r>
          </w:p>
          <w:p w:rsidR="003A4DCA" w:rsidRDefault="003A4DCA" w:rsidP="003A4DCA">
            <w:pPr>
              <w:numPr>
                <w:ilvl w:val="0"/>
                <w:numId w:val="14"/>
              </w:numPr>
              <w:tabs>
                <w:tab w:val="left" w:pos="743"/>
              </w:tabs>
              <w:spacing w:after="0" w:line="240" w:lineRule="auto"/>
              <w:rPr>
                <w:rFonts w:ascii="Arial" w:hAnsi="Arial" w:cs="Arial"/>
              </w:rPr>
            </w:pPr>
            <w:r>
              <w:rPr>
                <w:rFonts w:ascii="Arial" w:hAnsi="Arial" w:cs="Arial"/>
              </w:rPr>
              <w:t>Facilitate a collaborative approach to decision making</w:t>
            </w:r>
          </w:p>
          <w:p w:rsidR="003A4DCA" w:rsidRDefault="003A4DCA" w:rsidP="003A4DCA">
            <w:pPr>
              <w:numPr>
                <w:ilvl w:val="0"/>
                <w:numId w:val="14"/>
              </w:numPr>
              <w:tabs>
                <w:tab w:val="left" w:pos="743"/>
              </w:tabs>
              <w:spacing w:after="0" w:line="240" w:lineRule="auto"/>
              <w:rPr>
                <w:rFonts w:ascii="Arial" w:hAnsi="Arial" w:cs="Arial"/>
              </w:rPr>
            </w:pPr>
            <w:r>
              <w:rPr>
                <w:rFonts w:ascii="Arial" w:hAnsi="Arial" w:cs="Arial"/>
              </w:rPr>
              <w:t>Delegate and monitor effectively</w:t>
            </w:r>
          </w:p>
          <w:p w:rsidR="003A4DCA" w:rsidRDefault="003A4DCA" w:rsidP="003A4DCA">
            <w:pPr>
              <w:numPr>
                <w:ilvl w:val="0"/>
                <w:numId w:val="14"/>
              </w:numPr>
              <w:tabs>
                <w:tab w:val="left" w:pos="743"/>
              </w:tabs>
              <w:spacing w:after="0" w:line="240" w:lineRule="auto"/>
              <w:rPr>
                <w:rFonts w:ascii="Arial" w:hAnsi="Arial" w:cs="Arial"/>
              </w:rPr>
            </w:pPr>
            <w:r>
              <w:rPr>
                <w:rFonts w:ascii="Arial" w:hAnsi="Arial" w:cs="Arial"/>
              </w:rPr>
              <w:t xml:space="preserve">Support the Executive Head </w:t>
            </w:r>
          </w:p>
        </w:tc>
      </w:tr>
    </w:tbl>
    <w:p w:rsidR="003A4DCA" w:rsidRPr="005802BC" w:rsidRDefault="003A4DCA" w:rsidP="00AD59DD">
      <w:pPr>
        <w:jc w:val="center"/>
        <w:rPr>
          <w:b/>
          <w:sz w:val="2"/>
          <w:szCs w:val="24"/>
        </w:rPr>
      </w:pPr>
    </w:p>
    <w:p w:rsidR="003A4DCA" w:rsidRPr="003A4DCA" w:rsidRDefault="003A4DCA" w:rsidP="003A4DCA">
      <w:pPr>
        <w:tabs>
          <w:tab w:val="left" w:pos="4636"/>
        </w:tabs>
        <w:jc w:val="center"/>
        <w:rPr>
          <w:rFonts w:asciiTheme="minorHAnsi" w:eastAsia="Times New Roman" w:hAnsiTheme="minorHAnsi" w:cs="Arial"/>
          <w:b/>
          <w:sz w:val="28"/>
        </w:rPr>
      </w:pPr>
      <w:r w:rsidRPr="003A4DCA">
        <w:rPr>
          <w:rFonts w:asciiTheme="minorHAnsi" w:hAnsiTheme="minorHAnsi" w:cs="Arial"/>
          <w:b/>
          <w:sz w:val="28"/>
        </w:rPr>
        <w:t>KNOWLEDGE AND UNDERSTANDING</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4"/>
      </w:tblGrid>
      <w:tr w:rsidR="00771156" w:rsidTr="005802BC">
        <w:trPr>
          <w:trHeight w:val="462"/>
        </w:trPr>
        <w:tc>
          <w:tcPr>
            <w:tcW w:w="4536" w:type="dxa"/>
            <w:tcBorders>
              <w:top w:val="single" w:sz="4" w:space="0" w:color="auto"/>
              <w:left w:val="single" w:sz="4" w:space="0" w:color="auto"/>
              <w:bottom w:val="single" w:sz="4" w:space="0" w:color="auto"/>
              <w:right w:val="single" w:sz="4" w:space="0" w:color="auto"/>
            </w:tcBorders>
            <w:shd w:val="clear" w:color="auto" w:fill="92CDDC"/>
            <w:hideMark/>
          </w:tcPr>
          <w:p w:rsidR="00771156" w:rsidRDefault="00771156">
            <w:pPr>
              <w:tabs>
                <w:tab w:val="left" w:pos="4636"/>
              </w:tabs>
              <w:jc w:val="center"/>
              <w:rPr>
                <w:rFonts w:ascii="Arial" w:eastAsia="Times New Roman" w:hAnsi="Arial" w:cs="Arial"/>
                <w:b/>
              </w:rPr>
            </w:pPr>
            <w:r>
              <w:rPr>
                <w:rFonts w:ascii="Arial" w:hAnsi="Arial" w:cs="Arial"/>
                <w:b/>
              </w:rPr>
              <w:t>Essential</w:t>
            </w:r>
          </w:p>
        </w:tc>
        <w:tc>
          <w:tcPr>
            <w:tcW w:w="4524" w:type="dxa"/>
            <w:tcBorders>
              <w:top w:val="single" w:sz="4" w:space="0" w:color="auto"/>
              <w:left w:val="single" w:sz="4" w:space="0" w:color="auto"/>
              <w:bottom w:val="single" w:sz="4" w:space="0" w:color="auto"/>
              <w:right w:val="single" w:sz="4" w:space="0" w:color="auto"/>
            </w:tcBorders>
            <w:shd w:val="clear" w:color="auto" w:fill="92CDDC"/>
            <w:hideMark/>
          </w:tcPr>
          <w:p w:rsidR="00771156" w:rsidRDefault="00771156">
            <w:pPr>
              <w:tabs>
                <w:tab w:val="left" w:pos="4636"/>
              </w:tabs>
              <w:jc w:val="center"/>
              <w:rPr>
                <w:rFonts w:ascii="Arial" w:hAnsi="Arial" w:cs="Arial"/>
                <w:b/>
              </w:rPr>
            </w:pPr>
            <w:r>
              <w:rPr>
                <w:rFonts w:ascii="Arial" w:hAnsi="Arial" w:cs="Arial"/>
                <w:b/>
              </w:rPr>
              <w:t>Desirable</w:t>
            </w:r>
          </w:p>
        </w:tc>
      </w:tr>
      <w:tr w:rsidR="00771156" w:rsidTr="005802BC">
        <w:trPr>
          <w:trHeight w:val="4847"/>
        </w:trPr>
        <w:tc>
          <w:tcPr>
            <w:tcW w:w="4536" w:type="dxa"/>
            <w:tcBorders>
              <w:top w:val="single" w:sz="4" w:space="0" w:color="auto"/>
              <w:left w:val="single" w:sz="4" w:space="0" w:color="auto"/>
              <w:bottom w:val="single" w:sz="4" w:space="0" w:color="auto"/>
              <w:right w:val="single" w:sz="4" w:space="0" w:color="auto"/>
            </w:tcBorders>
          </w:tcPr>
          <w:p w:rsidR="00771156" w:rsidRDefault="00771156">
            <w:pPr>
              <w:tabs>
                <w:tab w:val="left" w:pos="4636"/>
              </w:tabs>
              <w:rPr>
                <w:rFonts w:ascii="Arial" w:hAnsi="Arial" w:cs="Arial"/>
                <w:b/>
              </w:rPr>
            </w:pPr>
            <w:r>
              <w:rPr>
                <w:rFonts w:ascii="Arial" w:hAnsi="Arial" w:cs="Arial"/>
                <w:b/>
              </w:rPr>
              <w:t>A person with a good knowledge and understanding of:</w:t>
            </w:r>
          </w:p>
          <w:p w:rsidR="00771156" w:rsidRDefault="00771156" w:rsidP="00771156">
            <w:pPr>
              <w:numPr>
                <w:ilvl w:val="0"/>
                <w:numId w:val="14"/>
              </w:numPr>
              <w:tabs>
                <w:tab w:val="left" w:pos="709"/>
              </w:tabs>
              <w:spacing w:after="0" w:line="240" w:lineRule="auto"/>
              <w:rPr>
                <w:rFonts w:ascii="Arial" w:hAnsi="Arial" w:cs="Arial"/>
              </w:rPr>
            </w:pPr>
            <w:r>
              <w:rPr>
                <w:rFonts w:ascii="Arial" w:hAnsi="Arial" w:cs="Arial"/>
              </w:rPr>
              <w:t>Current national education initiatives</w:t>
            </w:r>
          </w:p>
          <w:p w:rsidR="00771156" w:rsidRDefault="00771156" w:rsidP="00771156">
            <w:pPr>
              <w:numPr>
                <w:ilvl w:val="0"/>
                <w:numId w:val="14"/>
              </w:numPr>
              <w:tabs>
                <w:tab w:val="left" w:pos="709"/>
              </w:tabs>
              <w:spacing w:after="0" w:line="240" w:lineRule="auto"/>
              <w:rPr>
                <w:rFonts w:ascii="Arial" w:hAnsi="Arial" w:cs="Arial"/>
              </w:rPr>
            </w:pPr>
            <w:r>
              <w:rPr>
                <w:rFonts w:ascii="Arial" w:hAnsi="Arial" w:cs="Arial"/>
              </w:rPr>
              <w:t>Target setting; pupil tracking; benchmarking and other method of analysing both pupil attainment and achievements</w:t>
            </w:r>
          </w:p>
          <w:p w:rsidR="00771156" w:rsidRDefault="00771156" w:rsidP="00771156">
            <w:pPr>
              <w:numPr>
                <w:ilvl w:val="0"/>
                <w:numId w:val="14"/>
              </w:numPr>
              <w:tabs>
                <w:tab w:val="left" w:pos="709"/>
              </w:tabs>
              <w:spacing w:after="0" w:line="240" w:lineRule="auto"/>
              <w:rPr>
                <w:rFonts w:ascii="Arial" w:hAnsi="Arial" w:cs="Arial"/>
              </w:rPr>
            </w:pPr>
            <w:r>
              <w:rPr>
                <w:rFonts w:ascii="Arial" w:hAnsi="Arial" w:cs="Arial"/>
              </w:rPr>
              <w:t>Strategies for inclusion and development of all children</w:t>
            </w:r>
          </w:p>
          <w:p w:rsidR="00771156" w:rsidRDefault="00771156" w:rsidP="00771156">
            <w:pPr>
              <w:numPr>
                <w:ilvl w:val="0"/>
                <w:numId w:val="14"/>
              </w:numPr>
              <w:tabs>
                <w:tab w:val="left" w:pos="709"/>
              </w:tabs>
              <w:spacing w:after="0" w:line="240" w:lineRule="auto"/>
              <w:rPr>
                <w:rFonts w:ascii="Arial" w:hAnsi="Arial" w:cs="Arial"/>
              </w:rPr>
            </w:pPr>
            <w:r>
              <w:rPr>
                <w:rFonts w:ascii="Arial" w:hAnsi="Arial" w:cs="Arial"/>
              </w:rPr>
              <w:t>A commitment to developing the whole child through an enriched curriculum in school and extra- curricular activities</w:t>
            </w:r>
          </w:p>
          <w:p w:rsidR="00771156" w:rsidRDefault="00771156" w:rsidP="00771156">
            <w:pPr>
              <w:numPr>
                <w:ilvl w:val="0"/>
                <w:numId w:val="14"/>
              </w:numPr>
              <w:tabs>
                <w:tab w:val="left" w:pos="709"/>
              </w:tabs>
              <w:spacing w:after="0" w:line="240" w:lineRule="auto"/>
              <w:rPr>
                <w:rFonts w:ascii="Arial" w:hAnsi="Arial" w:cs="Arial"/>
              </w:rPr>
            </w:pPr>
            <w:r>
              <w:rPr>
                <w:rFonts w:ascii="Arial" w:hAnsi="Arial" w:cs="Arial"/>
              </w:rPr>
              <w:t>ICT and its effective use as a management tool as well as across the curriculum to enhance teaching and learning</w:t>
            </w:r>
          </w:p>
          <w:p w:rsidR="00771156" w:rsidRDefault="00771156">
            <w:pPr>
              <w:tabs>
                <w:tab w:val="left" w:pos="709"/>
              </w:tabs>
              <w:ind w:left="360"/>
              <w:rPr>
                <w:rFonts w:ascii="Arial" w:hAnsi="Arial" w:cs="Arial"/>
              </w:rPr>
            </w:pPr>
          </w:p>
        </w:tc>
        <w:tc>
          <w:tcPr>
            <w:tcW w:w="4524" w:type="dxa"/>
            <w:tcBorders>
              <w:top w:val="single" w:sz="4" w:space="0" w:color="auto"/>
              <w:left w:val="single" w:sz="4" w:space="0" w:color="auto"/>
              <w:bottom w:val="single" w:sz="4" w:space="0" w:color="auto"/>
              <w:right w:val="single" w:sz="4" w:space="0" w:color="auto"/>
            </w:tcBorders>
          </w:tcPr>
          <w:p w:rsidR="00771156" w:rsidRDefault="00771156">
            <w:pPr>
              <w:tabs>
                <w:tab w:val="left" w:pos="743"/>
              </w:tabs>
              <w:ind w:left="720"/>
              <w:rPr>
                <w:rFonts w:ascii="Arial" w:hAnsi="Arial" w:cs="Arial"/>
              </w:rPr>
            </w:pPr>
          </w:p>
          <w:p w:rsidR="00771156" w:rsidRDefault="00771156" w:rsidP="00771156">
            <w:pPr>
              <w:numPr>
                <w:ilvl w:val="0"/>
                <w:numId w:val="14"/>
              </w:numPr>
              <w:tabs>
                <w:tab w:val="left" w:pos="743"/>
              </w:tabs>
              <w:spacing w:after="0" w:line="240" w:lineRule="auto"/>
              <w:rPr>
                <w:rFonts w:ascii="Arial" w:hAnsi="Arial" w:cs="Arial"/>
              </w:rPr>
            </w:pPr>
            <w:r>
              <w:rPr>
                <w:rFonts w:ascii="Arial" w:hAnsi="Arial" w:cs="Arial"/>
              </w:rPr>
              <w:t>Self Evaluation</w:t>
            </w:r>
          </w:p>
          <w:p w:rsidR="00771156" w:rsidRDefault="00771156" w:rsidP="00771156">
            <w:pPr>
              <w:numPr>
                <w:ilvl w:val="0"/>
                <w:numId w:val="14"/>
              </w:numPr>
              <w:tabs>
                <w:tab w:val="left" w:pos="743"/>
              </w:tabs>
              <w:spacing w:after="0" w:line="240" w:lineRule="auto"/>
              <w:rPr>
                <w:rFonts w:ascii="Arial" w:hAnsi="Arial" w:cs="Arial"/>
              </w:rPr>
            </w:pPr>
            <w:r>
              <w:rPr>
                <w:rFonts w:ascii="Arial" w:hAnsi="Arial" w:cs="Arial"/>
              </w:rPr>
              <w:t>School Development Planning</w:t>
            </w:r>
          </w:p>
          <w:p w:rsidR="00771156" w:rsidRDefault="00771156" w:rsidP="00771156">
            <w:pPr>
              <w:numPr>
                <w:ilvl w:val="0"/>
                <w:numId w:val="14"/>
              </w:numPr>
              <w:tabs>
                <w:tab w:val="left" w:pos="743"/>
              </w:tabs>
              <w:spacing w:after="0" w:line="240" w:lineRule="auto"/>
              <w:rPr>
                <w:rFonts w:ascii="Arial" w:hAnsi="Arial" w:cs="Arial"/>
              </w:rPr>
            </w:pPr>
            <w:r>
              <w:rPr>
                <w:rFonts w:ascii="Arial" w:hAnsi="Arial" w:cs="Arial"/>
              </w:rPr>
              <w:t>Monitoring and reviewing the School Development Plan</w:t>
            </w:r>
          </w:p>
          <w:p w:rsidR="00771156" w:rsidRDefault="00771156" w:rsidP="00771156">
            <w:pPr>
              <w:numPr>
                <w:ilvl w:val="0"/>
                <w:numId w:val="14"/>
              </w:numPr>
              <w:tabs>
                <w:tab w:val="left" w:pos="743"/>
              </w:tabs>
              <w:spacing w:after="0" w:line="240" w:lineRule="auto"/>
              <w:rPr>
                <w:rFonts w:ascii="Arial" w:hAnsi="Arial" w:cs="Arial"/>
              </w:rPr>
            </w:pPr>
            <w:r>
              <w:rPr>
                <w:rFonts w:ascii="Arial" w:hAnsi="Arial" w:cs="Arial"/>
              </w:rPr>
              <w:t>The application of classroom observations and pupil conferencing to raise standards in teaching and learning</w:t>
            </w:r>
          </w:p>
          <w:p w:rsidR="00771156" w:rsidRDefault="00771156" w:rsidP="00771156">
            <w:pPr>
              <w:numPr>
                <w:ilvl w:val="0"/>
                <w:numId w:val="14"/>
              </w:numPr>
              <w:tabs>
                <w:tab w:val="left" w:pos="743"/>
              </w:tabs>
              <w:spacing w:after="0" w:line="240" w:lineRule="auto"/>
              <w:rPr>
                <w:rFonts w:ascii="Arial" w:hAnsi="Arial" w:cs="Arial"/>
              </w:rPr>
            </w:pPr>
            <w:r>
              <w:rPr>
                <w:rFonts w:ascii="Arial" w:hAnsi="Arial" w:cs="Arial"/>
              </w:rPr>
              <w:t>Outdoor learning</w:t>
            </w:r>
          </w:p>
          <w:p w:rsidR="00771156" w:rsidRDefault="00771156" w:rsidP="00771156">
            <w:pPr>
              <w:numPr>
                <w:ilvl w:val="0"/>
                <w:numId w:val="14"/>
              </w:numPr>
              <w:tabs>
                <w:tab w:val="left" w:pos="743"/>
              </w:tabs>
              <w:spacing w:after="0" w:line="240" w:lineRule="auto"/>
              <w:rPr>
                <w:rFonts w:ascii="Arial" w:hAnsi="Arial" w:cs="Arial"/>
              </w:rPr>
            </w:pPr>
            <w:r>
              <w:rPr>
                <w:rFonts w:ascii="Arial" w:hAnsi="Arial" w:cs="Arial"/>
              </w:rPr>
              <w:t>Working with the Governing Body</w:t>
            </w:r>
          </w:p>
          <w:p w:rsidR="00771156" w:rsidRDefault="00771156" w:rsidP="00771156">
            <w:pPr>
              <w:numPr>
                <w:ilvl w:val="0"/>
                <w:numId w:val="14"/>
              </w:numPr>
              <w:tabs>
                <w:tab w:val="left" w:pos="743"/>
              </w:tabs>
              <w:spacing w:after="0" w:line="240" w:lineRule="auto"/>
              <w:rPr>
                <w:rFonts w:ascii="Arial" w:hAnsi="Arial" w:cs="Arial"/>
              </w:rPr>
            </w:pPr>
            <w:r>
              <w:rPr>
                <w:rFonts w:ascii="Arial" w:hAnsi="Arial" w:cs="Arial"/>
              </w:rPr>
              <w:t>Working in partnership with parents and outside agencies</w:t>
            </w:r>
          </w:p>
          <w:p w:rsidR="00771156" w:rsidRDefault="00771156" w:rsidP="00771156">
            <w:pPr>
              <w:numPr>
                <w:ilvl w:val="0"/>
                <w:numId w:val="14"/>
              </w:numPr>
              <w:tabs>
                <w:tab w:val="left" w:pos="743"/>
              </w:tabs>
              <w:spacing w:after="0" w:line="240" w:lineRule="auto"/>
              <w:rPr>
                <w:rFonts w:ascii="Arial" w:hAnsi="Arial" w:cs="Arial"/>
              </w:rPr>
            </w:pPr>
            <w:r>
              <w:rPr>
                <w:rFonts w:ascii="Arial" w:hAnsi="Arial" w:cs="Arial"/>
              </w:rPr>
              <w:t>Child Protection and Safeguarding procedures and legislation</w:t>
            </w:r>
          </w:p>
        </w:tc>
      </w:tr>
    </w:tbl>
    <w:p w:rsidR="00AD59DD" w:rsidRPr="005802BC" w:rsidRDefault="00AD59DD">
      <w:pPr>
        <w:rPr>
          <w:sz w:val="14"/>
        </w:rPr>
      </w:pPr>
    </w:p>
    <w:sectPr w:rsidR="00AD59DD" w:rsidRPr="005802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156" w:rsidRDefault="00771156" w:rsidP="00771156">
      <w:pPr>
        <w:spacing w:after="0" w:line="240" w:lineRule="auto"/>
      </w:pPr>
      <w:r>
        <w:separator/>
      </w:r>
    </w:p>
  </w:endnote>
  <w:endnote w:type="continuationSeparator" w:id="0">
    <w:p w:rsidR="00771156" w:rsidRDefault="00771156" w:rsidP="00771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156" w:rsidRDefault="00771156" w:rsidP="00771156">
      <w:pPr>
        <w:spacing w:after="0" w:line="240" w:lineRule="auto"/>
      </w:pPr>
      <w:r>
        <w:separator/>
      </w:r>
    </w:p>
  </w:footnote>
  <w:footnote w:type="continuationSeparator" w:id="0">
    <w:p w:rsidR="00771156" w:rsidRDefault="00771156" w:rsidP="007711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1607"/>
    <w:multiLevelType w:val="hybridMultilevel"/>
    <w:tmpl w:val="311ED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545E78"/>
    <w:multiLevelType w:val="hybridMultilevel"/>
    <w:tmpl w:val="344220BA"/>
    <w:lvl w:ilvl="0" w:tplc="7C7C2C3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6" w15:restartNumberingAfterBreak="0">
    <w:nsid w:val="357E58AE"/>
    <w:multiLevelType w:val="hybridMultilevel"/>
    <w:tmpl w:val="691A6B6C"/>
    <w:lvl w:ilvl="0" w:tplc="B10A58E8">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E7EFD"/>
    <w:multiLevelType w:val="hybridMultilevel"/>
    <w:tmpl w:val="2BF830A6"/>
    <w:lvl w:ilvl="0" w:tplc="B10A58E8">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AD231E"/>
    <w:multiLevelType w:val="hybridMultilevel"/>
    <w:tmpl w:val="BB08B3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5231B"/>
    <w:multiLevelType w:val="hybridMultilevel"/>
    <w:tmpl w:val="E59AE6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55223E"/>
    <w:multiLevelType w:val="hybridMultilevel"/>
    <w:tmpl w:val="0A84E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7"/>
  </w:num>
  <w:num w:numId="5">
    <w:abstractNumId w:val="2"/>
  </w:num>
  <w:num w:numId="6">
    <w:abstractNumId w:val="11"/>
  </w:num>
  <w:num w:numId="7">
    <w:abstractNumId w:val="10"/>
  </w:num>
  <w:num w:numId="8">
    <w:abstractNumId w:val="9"/>
  </w:num>
  <w:num w:numId="9">
    <w:abstractNumId w:val="12"/>
  </w:num>
  <w:num w:numId="10">
    <w:abstractNumId w:val="6"/>
  </w:num>
  <w:num w:numId="11">
    <w:abstractNumId w:val="8"/>
  </w:num>
  <w:num w:numId="12">
    <w:abstractNumId w:val="1"/>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2242C5"/>
    <w:rsid w:val="00266901"/>
    <w:rsid w:val="003A4DCA"/>
    <w:rsid w:val="00532CB2"/>
    <w:rsid w:val="005802BC"/>
    <w:rsid w:val="007062CB"/>
    <w:rsid w:val="00771156"/>
    <w:rsid w:val="00782815"/>
    <w:rsid w:val="00932507"/>
    <w:rsid w:val="00962A6E"/>
    <w:rsid w:val="009B3E55"/>
    <w:rsid w:val="00AD59DD"/>
    <w:rsid w:val="00B94293"/>
    <w:rsid w:val="00C662F9"/>
    <w:rsid w:val="00DB4490"/>
    <w:rsid w:val="00E409FB"/>
    <w:rsid w:val="00E849D4"/>
    <w:rsid w:val="00E90E19"/>
    <w:rsid w:val="00EC7FEC"/>
    <w:rsid w:val="00ED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0B3A8"/>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3A4DC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71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156"/>
    <w:rPr>
      <w:rFonts w:ascii="Calibri" w:eastAsia="Calibri" w:hAnsi="Calibri" w:cs="Times New Roman"/>
    </w:rPr>
  </w:style>
  <w:style w:type="paragraph" w:styleId="Footer">
    <w:name w:val="footer"/>
    <w:basedOn w:val="Normal"/>
    <w:link w:val="FooterChar"/>
    <w:uiPriority w:val="99"/>
    <w:unhideWhenUsed/>
    <w:rsid w:val="00771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15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09822">
      <w:bodyDiv w:val="1"/>
      <w:marLeft w:val="0"/>
      <w:marRight w:val="0"/>
      <w:marTop w:val="0"/>
      <w:marBottom w:val="0"/>
      <w:divBdr>
        <w:top w:val="none" w:sz="0" w:space="0" w:color="auto"/>
        <w:left w:val="none" w:sz="0" w:space="0" w:color="auto"/>
        <w:bottom w:val="none" w:sz="0" w:space="0" w:color="auto"/>
        <w:right w:val="none" w:sz="0" w:space="0" w:color="auto"/>
      </w:divBdr>
    </w:div>
    <w:div w:id="322245853">
      <w:bodyDiv w:val="1"/>
      <w:marLeft w:val="0"/>
      <w:marRight w:val="0"/>
      <w:marTop w:val="0"/>
      <w:marBottom w:val="0"/>
      <w:divBdr>
        <w:top w:val="none" w:sz="0" w:space="0" w:color="auto"/>
        <w:left w:val="none" w:sz="0" w:space="0" w:color="auto"/>
        <w:bottom w:val="none" w:sz="0" w:space="0" w:color="auto"/>
        <w:right w:val="none" w:sz="0" w:space="0" w:color="auto"/>
      </w:divBdr>
    </w:div>
    <w:div w:id="1428191589">
      <w:bodyDiv w:val="1"/>
      <w:marLeft w:val="0"/>
      <w:marRight w:val="0"/>
      <w:marTop w:val="0"/>
      <w:marBottom w:val="0"/>
      <w:divBdr>
        <w:top w:val="none" w:sz="0" w:space="0" w:color="auto"/>
        <w:left w:val="none" w:sz="0" w:space="0" w:color="auto"/>
        <w:bottom w:val="none" w:sz="0" w:space="0" w:color="auto"/>
        <w:right w:val="none" w:sz="0" w:space="0" w:color="auto"/>
      </w:divBdr>
    </w:div>
    <w:div w:id="1607686893">
      <w:bodyDiv w:val="1"/>
      <w:marLeft w:val="0"/>
      <w:marRight w:val="0"/>
      <w:marTop w:val="0"/>
      <w:marBottom w:val="0"/>
      <w:divBdr>
        <w:top w:val="none" w:sz="0" w:space="0" w:color="auto"/>
        <w:left w:val="none" w:sz="0" w:space="0" w:color="auto"/>
        <w:bottom w:val="none" w:sz="0" w:space="0" w:color="auto"/>
        <w:right w:val="none" w:sz="0" w:space="0" w:color="auto"/>
      </w:divBdr>
    </w:div>
    <w:div w:id="1800219868">
      <w:bodyDiv w:val="1"/>
      <w:marLeft w:val="0"/>
      <w:marRight w:val="0"/>
      <w:marTop w:val="0"/>
      <w:marBottom w:val="0"/>
      <w:divBdr>
        <w:top w:val="none" w:sz="0" w:space="0" w:color="auto"/>
        <w:left w:val="none" w:sz="0" w:space="0" w:color="auto"/>
        <w:bottom w:val="none" w:sz="0" w:space="0" w:color="auto"/>
        <w:right w:val="none" w:sz="0" w:space="0" w:color="auto"/>
      </w:divBdr>
    </w:div>
    <w:div w:id="2026207348">
      <w:bodyDiv w:val="1"/>
      <w:marLeft w:val="0"/>
      <w:marRight w:val="0"/>
      <w:marTop w:val="0"/>
      <w:marBottom w:val="0"/>
      <w:divBdr>
        <w:top w:val="none" w:sz="0" w:space="0" w:color="auto"/>
        <w:left w:val="none" w:sz="0" w:space="0" w:color="auto"/>
        <w:bottom w:val="none" w:sz="0" w:space="0" w:color="auto"/>
        <w:right w:val="none" w:sz="0" w:space="0" w:color="auto"/>
      </w:divBdr>
    </w:div>
    <w:div w:id="209107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2</cp:revision>
  <dcterms:created xsi:type="dcterms:W3CDTF">2018-03-21T10:51:00Z</dcterms:created>
  <dcterms:modified xsi:type="dcterms:W3CDTF">2018-03-21T10:51:00Z</dcterms:modified>
</cp:coreProperties>
</file>