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8136"/>
      </w:tblGrid>
      <w:tr w:rsidR="00563765" w:rsidRPr="005F722B" w:rsidTr="007902C5">
        <w:trPr>
          <w:trHeight w:val="567"/>
        </w:trPr>
        <w:tc>
          <w:tcPr>
            <w:tcW w:w="734" w:type="pct"/>
            <w:vAlign w:val="center"/>
          </w:tcPr>
          <w:p w:rsidR="00563765" w:rsidRPr="00782815" w:rsidRDefault="00563765" w:rsidP="003D0A51">
            <w:pPr>
              <w:spacing w:after="0" w:line="240" w:lineRule="auto"/>
              <w:rPr>
                <w:b/>
              </w:rPr>
            </w:pPr>
            <w:r>
              <w:rPr>
                <w:b/>
              </w:rPr>
              <w:t>School</w:t>
            </w:r>
            <w:r w:rsidRPr="00782815">
              <w:rPr>
                <w:b/>
              </w:rPr>
              <w:t>:</w:t>
            </w:r>
          </w:p>
        </w:tc>
        <w:tc>
          <w:tcPr>
            <w:tcW w:w="4266" w:type="pct"/>
            <w:shd w:val="clear" w:color="auto" w:fill="auto"/>
            <w:vAlign w:val="center"/>
          </w:tcPr>
          <w:p w:rsidR="00563765" w:rsidRPr="0004500F" w:rsidRDefault="007923F7" w:rsidP="003D0A51">
            <w:pPr>
              <w:tabs>
                <w:tab w:val="left" w:pos="631"/>
              </w:tabs>
              <w:spacing w:after="0" w:line="240" w:lineRule="auto"/>
              <w:rPr>
                <w:rFonts w:cs="Arial"/>
              </w:rPr>
            </w:pPr>
            <w:r w:rsidRPr="0004500F">
              <w:t>Snettisham</w:t>
            </w:r>
            <w:r w:rsidR="00C35E5C" w:rsidRPr="0004500F">
              <w:t xml:space="preserve"> Primary School</w:t>
            </w:r>
            <w:r w:rsidR="00EE5C83" w:rsidRPr="0004500F">
              <w:t xml:space="preserve"> </w:t>
            </w:r>
            <w:r w:rsidR="00563765" w:rsidRPr="0004500F">
              <w:t>part of West Norfolk Academies Trust</w:t>
            </w:r>
          </w:p>
        </w:tc>
      </w:tr>
      <w:tr w:rsidR="00563765" w:rsidRPr="005F722B" w:rsidTr="007902C5">
        <w:trPr>
          <w:trHeight w:val="567"/>
        </w:trPr>
        <w:tc>
          <w:tcPr>
            <w:tcW w:w="734" w:type="pct"/>
            <w:vAlign w:val="center"/>
          </w:tcPr>
          <w:p w:rsidR="00563765" w:rsidRPr="00782815" w:rsidRDefault="00563765" w:rsidP="003D0A51">
            <w:pPr>
              <w:spacing w:after="0" w:line="240" w:lineRule="auto"/>
              <w:rPr>
                <w:b/>
              </w:rPr>
            </w:pPr>
            <w:r w:rsidRPr="00782815">
              <w:rPr>
                <w:b/>
              </w:rPr>
              <w:t>Job Title:</w:t>
            </w:r>
          </w:p>
        </w:tc>
        <w:tc>
          <w:tcPr>
            <w:tcW w:w="4266" w:type="pct"/>
            <w:shd w:val="clear" w:color="auto" w:fill="auto"/>
            <w:vAlign w:val="center"/>
          </w:tcPr>
          <w:p w:rsidR="00563765" w:rsidRPr="0004500F" w:rsidRDefault="00BA045F" w:rsidP="003D0A51">
            <w:pPr>
              <w:spacing w:after="0" w:line="240" w:lineRule="auto"/>
              <w:rPr>
                <w:rFonts w:cs="Arial"/>
              </w:rPr>
            </w:pPr>
            <w:r w:rsidRPr="0004500F">
              <w:rPr>
                <w:rFonts w:cs="Arial"/>
              </w:rPr>
              <w:t>Teaching Assistant</w:t>
            </w:r>
            <w:r w:rsidR="007923F7" w:rsidRPr="0004500F">
              <w:rPr>
                <w:rFonts w:cs="Arial"/>
              </w:rPr>
              <w:t xml:space="preserve"> </w:t>
            </w:r>
            <w:bookmarkStart w:id="0" w:name="_Hlk85712550"/>
            <w:r w:rsidR="007923F7" w:rsidRPr="0004500F">
              <w:rPr>
                <w:rFonts w:cs="Arial"/>
              </w:rPr>
              <w:t>with HLTA Responsibilities</w:t>
            </w:r>
            <w:bookmarkEnd w:id="0"/>
          </w:p>
        </w:tc>
      </w:tr>
      <w:tr w:rsidR="00563765" w:rsidRPr="005F722B" w:rsidTr="008E2685">
        <w:trPr>
          <w:trHeight w:val="714"/>
        </w:trPr>
        <w:tc>
          <w:tcPr>
            <w:tcW w:w="734" w:type="pct"/>
            <w:vAlign w:val="center"/>
          </w:tcPr>
          <w:p w:rsidR="00563765" w:rsidRPr="00782815" w:rsidRDefault="00563765" w:rsidP="003D0A51">
            <w:pPr>
              <w:spacing w:after="0" w:line="240" w:lineRule="auto"/>
              <w:rPr>
                <w:b/>
              </w:rPr>
            </w:pPr>
            <w:r w:rsidRPr="00782815">
              <w:rPr>
                <w:b/>
              </w:rPr>
              <w:t>Grade:</w:t>
            </w:r>
          </w:p>
        </w:tc>
        <w:tc>
          <w:tcPr>
            <w:tcW w:w="4266" w:type="pct"/>
            <w:shd w:val="clear" w:color="auto" w:fill="auto"/>
            <w:vAlign w:val="center"/>
          </w:tcPr>
          <w:p w:rsidR="00563765" w:rsidRPr="0004500F" w:rsidRDefault="007902C5" w:rsidP="007902C5">
            <w:pPr>
              <w:spacing w:after="80" w:line="240" w:lineRule="auto"/>
              <w:rPr>
                <w:rFonts w:cs="Arial"/>
              </w:rPr>
            </w:pPr>
            <w:r w:rsidRPr="007902C5">
              <w:rPr>
                <w:rFonts w:cs="Arial"/>
                <w:b/>
              </w:rPr>
              <w:t>Teaching Assistant</w:t>
            </w:r>
            <w:r>
              <w:rPr>
                <w:rFonts w:cs="Arial"/>
              </w:rPr>
              <w:t xml:space="preserve">, </w:t>
            </w:r>
            <w:r w:rsidR="00CA3878" w:rsidRPr="0004500F">
              <w:rPr>
                <w:rFonts w:cs="Arial"/>
              </w:rPr>
              <w:t>Scale D, Point 5-6 £10.01-£10.21/hour (£19,312-£19,698/year FTE</w:t>
            </w:r>
            <w:r w:rsidR="007923F7" w:rsidRPr="0004500F">
              <w:rPr>
                <w:rFonts w:cs="Arial"/>
              </w:rPr>
              <w:t>)</w:t>
            </w:r>
          </w:p>
          <w:p w:rsidR="007923F7" w:rsidRPr="0004500F" w:rsidRDefault="007902C5" w:rsidP="007902C5">
            <w:pPr>
              <w:spacing w:after="80" w:line="240" w:lineRule="auto"/>
            </w:pPr>
            <w:r w:rsidRPr="007902C5">
              <w:rPr>
                <w:b/>
              </w:rPr>
              <w:t>HLTA</w:t>
            </w:r>
            <w:r>
              <w:t xml:space="preserve">, </w:t>
            </w:r>
            <w:r w:rsidR="007923F7" w:rsidRPr="0004500F">
              <w:t>Scale F, point 12-17 £11.50 - £12.69/hour (£22,183-£24,491/year FTE)</w:t>
            </w:r>
          </w:p>
          <w:p w:rsidR="007923F7" w:rsidRPr="007902C5" w:rsidRDefault="007923F7" w:rsidP="007923F7">
            <w:pPr>
              <w:spacing w:after="0" w:line="240" w:lineRule="auto"/>
              <w:rPr>
                <w:b/>
              </w:rPr>
            </w:pPr>
            <w:r w:rsidRPr="00CA3878">
              <w:rPr>
                <w:rFonts w:cs="Arial"/>
                <w:b/>
              </w:rPr>
              <w:t xml:space="preserve">please note that the salary </w:t>
            </w:r>
            <w:r w:rsidRPr="00561299">
              <w:rPr>
                <w:b/>
              </w:rPr>
              <w:t>will be pro rata</w:t>
            </w:r>
            <w:r w:rsidR="0004500F">
              <w:rPr>
                <w:b/>
              </w:rPr>
              <w:t xml:space="preserve"> </w:t>
            </w:r>
            <w:r w:rsidR="0004500F" w:rsidRPr="0004500F">
              <w:rPr>
                <w:b/>
              </w:rPr>
              <w:t xml:space="preserve">based on a </w:t>
            </w:r>
            <w:r w:rsidR="00AA3E8B" w:rsidRPr="0004500F">
              <w:rPr>
                <w:b/>
              </w:rPr>
              <w:t>37</w:t>
            </w:r>
            <w:r w:rsidR="00AA3E8B">
              <w:rPr>
                <w:b/>
              </w:rPr>
              <w:t>-hour</w:t>
            </w:r>
            <w:r w:rsidR="0004500F" w:rsidRPr="0004500F">
              <w:rPr>
                <w:b/>
              </w:rPr>
              <w:t xml:space="preserve"> week</w:t>
            </w:r>
          </w:p>
        </w:tc>
      </w:tr>
      <w:tr w:rsidR="00563765" w:rsidRPr="005F722B" w:rsidTr="007902C5">
        <w:trPr>
          <w:trHeight w:val="567"/>
        </w:trPr>
        <w:tc>
          <w:tcPr>
            <w:tcW w:w="734" w:type="pct"/>
            <w:vAlign w:val="center"/>
          </w:tcPr>
          <w:p w:rsidR="00563765" w:rsidRPr="00782815" w:rsidRDefault="00563765" w:rsidP="003D0A51">
            <w:pPr>
              <w:spacing w:after="0" w:line="240" w:lineRule="auto"/>
              <w:rPr>
                <w:b/>
              </w:rPr>
            </w:pPr>
            <w:r w:rsidRPr="00782815">
              <w:rPr>
                <w:b/>
              </w:rPr>
              <w:t>Hours/weeks:</w:t>
            </w:r>
          </w:p>
        </w:tc>
        <w:tc>
          <w:tcPr>
            <w:tcW w:w="4266" w:type="pct"/>
            <w:vAlign w:val="center"/>
          </w:tcPr>
          <w:p w:rsidR="00AA3E8B" w:rsidRDefault="008E2685" w:rsidP="00CA3878">
            <w:pPr>
              <w:spacing w:after="0" w:line="240" w:lineRule="auto"/>
            </w:pPr>
            <w:r w:rsidRPr="008E2685">
              <w:t>26.5 hours</w:t>
            </w:r>
            <w:r w:rsidR="00AA3E8B">
              <w:t>/</w:t>
            </w:r>
            <w:r w:rsidR="00AA3E8B" w:rsidRPr="008E2685">
              <w:t>week</w:t>
            </w:r>
            <w:r w:rsidR="00AA3E8B">
              <w:t xml:space="preserve">, </w:t>
            </w:r>
            <w:r w:rsidR="00AA3E8B" w:rsidRPr="008E2685">
              <w:t>39 weeks</w:t>
            </w:r>
            <w:r w:rsidR="00AA3E8B">
              <w:t>/</w:t>
            </w:r>
            <w:r w:rsidR="00AA3E8B" w:rsidRPr="008E2685">
              <w:t>year (term time + 1)</w:t>
            </w:r>
          </w:p>
          <w:p w:rsidR="00AA3E8B" w:rsidRDefault="00AA3E8B" w:rsidP="00CA3878">
            <w:pPr>
              <w:spacing w:after="0" w:line="240" w:lineRule="auto"/>
            </w:pPr>
            <w:r w:rsidRPr="00AA3E8B">
              <w:rPr>
                <w:b/>
              </w:rPr>
              <w:t>HLTA</w:t>
            </w:r>
            <w:r>
              <w:t xml:space="preserve">, </w:t>
            </w:r>
            <w:r w:rsidR="008E2685" w:rsidRPr="008E2685">
              <w:t>13.5</w:t>
            </w:r>
            <w:r>
              <w:t xml:space="preserve"> hours/week</w:t>
            </w:r>
            <w:r w:rsidR="008E2685" w:rsidRPr="008E2685">
              <w:t xml:space="preserve"> </w:t>
            </w:r>
          </w:p>
          <w:p w:rsidR="00563765" w:rsidRPr="007902C5" w:rsidRDefault="00AA3E8B" w:rsidP="00CA3878">
            <w:pPr>
              <w:spacing w:after="0" w:line="240" w:lineRule="auto"/>
            </w:pPr>
            <w:r w:rsidRPr="00AA3E8B">
              <w:rPr>
                <w:b/>
              </w:rPr>
              <w:t>Teaching Assistant</w:t>
            </w:r>
            <w:r>
              <w:t xml:space="preserve">, </w:t>
            </w:r>
            <w:r w:rsidR="008E2685" w:rsidRPr="008E2685">
              <w:t>13</w:t>
            </w:r>
            <w:r>
              <w:t xml:space="preserve"> hours/week</w:t>
            </w:r>
            <w:r w:rsidR="008E2685" w:rsidRPr="008E2685">
              <w:t xml:space="preserve"> </w:t>
            </w:r>
          </w:p>
        </w:tc>
      </w:tr>
      <w:tr w:rsidR="00A33FB3" w:rsidRPr="005F722B" w:rsidTr="007902C5">
        <w:trPr>
          <w:trHeight w:val="567"/>
        </w:trPr>
        <w:tc>
          <w:tcPr>
            <w:tcW w:w="734" w:type="pct"/>
            <w:vAlign w:val="center"/>
          </w:tcPr>
          <w:p w:rsidR="00A33FB3" w:rsidRPr="00782815" w:rsidRDefault="00A33FB3" w:rsidP="00A33FB3">
            <w:pPr>
              <w:spacing w:after="0" w:line="240" w:lineRule="auto"/>
              <w:rPr>
                <w:b/>
              </w:rPr>
            </w:pPr>
            <w:r w:rsidRPr="00782815">
              <w:rPr>
                <w:b/>
              </w:rPr>
              <w:t>Responsible to:</w:t>
            </w:r>
          </w:p>
        </w:tc>
        <w:tc>
          <w:tcPr>
            <w:tcW w:w="4266" w:type="pct"/>
          </w:tcPr>
          <w:p w:rsidR="00A33FB3" w:rsidRPr="007902C5" w:rsidRDefault="00A33FB3" w:rsidP="00A33FB3">
            <w:pPr>
              <w:spacing w:after="0" w:line="240" w:lineRule="auto"/>
              <w:rPr>
                <w:rFonts w:asciiTheme="minorHAnsi" w:hAnsiTheme="minorHAnsi" w:cs="Arial"/>
              </w:rPr>
            </w:pPr>
            <w:r w:rsidRPr="007902C5">
              <w:rPr>
                <w:rFonts w:asciiTheme="minorHAnsi" w:hAnsiTheme="minorHAnsi" w:cs="Arial"/>
              </w:rPr>
              <w:t>The Headteacher</w:t>
            </w:r>
          </w:p>
          <w:p w:rsidR="00A33FB3" w:rsidRPr="007902C5" w:rsidRDefault="00A33FB3" w:rsidP="00A33FB3">
            <w:pPr>
              <w:spacing w:after="0" w:line="240" w:lineRule="auto"/>
              <w:rPr>
                <w:rFonts w:asciiTheme="minorHAnsi" w:hAnsiTheme="minorHAnsi" w:cs="Arial"/>
              </w:rPr>
            </w:pPr>
            <w:r w:rsidRPr="007902C5">
              <w:rPr>
                <w:rFonts w:asciiTheme="minorHAnsi" w:hAnsiTheme="minorHAnsi" w:cs="Arial"/>
              </w:rPr>
              <w:t>Members of the senior leadership team (SLT)</w:t>
            </w:r>
          </w:p>
          <w:p w:rsidR="00A33FB3" w:rsidRPr="007902C5" w:rsidRDefault="00A33FB3" w:rsidP="00A33FB3">
            <w:pPr>
              <w:spacing w:after="0" w:line="240" w:lineRule="auto"/>
              <w:rPr>
                <w:rFonts w:asciiTheme="minorHAnsi" w:hAnsiTheme="minorHAnsi" w:cs="Arial"/>
              </w:rPr>
            </w:pPr>
            <w:r w:rsidRPr="007902C5">
              <w:rPr>
                <w:rFonts w:asciiTheme="minorHAnsi" w:hAnsiTheme="minorHAnsi" w:cs="Arial"/>
              </w:rPr>
              <w:t>Classroom Teacher</w:t>
            </w:r>
          </w:p>
        </w:tc>
      </w:tr>
      <w:tr w:rsidR="00563765" w:rsidRPr="005F722B" w:rsidTr="007902C5">
        <w:trPr>
          <w:trHeight w:val="567"/>
        </w:trPr>
        <w:tc>
          <w:tcPr>
            <w:tcW w:w="734" w:type="pct"/>
            <w:vAlign w:val="center"/>
          </w:tcPr>
          <w:p w:rsidR="00563765" w:rsidRPr="00782815" w:rsidRDefault="00563765" w:rsidP="003D0A51">
            <w:pPr>
              <w:spacing w:after="0" w:line="240" w:lineRule="auto"/>
              <w:rPr>
                <w:b/>
              </w:rPr>
            </w:pPr>
            <w:r>
              <w:rPr>
                <w:b/>
              </w:rPr>
              <w:t>Working With:</w:t>
            </w:r>
          </w:p>
        </w:tc>
        <w:tc>
          <w:tcPr>
            <w:tcW w:w="4266" w:type="pct"/>
            <w:shd w:val="clear" w:color="auto" w:fill="auto"/>
            <w:vAlign w:val="center"/>
          </w:tcPr>
          <w:p w:rsidR="00A33FB3" w:rsidRPr="007902C5" w:rsidRDefault="00A33FB3" w:rsidP="00A33FB3">
            <w:pPr>
              <w:spacing w:after="0" w:line="240" w:lineRule="auto"/>
              <w:rPr>
                <w:rFonts w:asciiTheme="minorHAnsi" w:hAnsiTheme="minorHAnsi" w:cs="Arial"/>
              </w:rPr>
            </w:pPr>
            <w:r w:rsidRPr="007902C5">
              <w:rPr>
                <w:rFonts w:asciiTheme="minorHAnsi" w:hAnsiTheme="minorHAnsi" w:cs="Arial"/>
              </w:rPr>
              <w:t>The Headteacher</w:t>
            </w:r>
          </w:p>
          <w:p w:rsidR="00A33FB3" w:rsidRPr="007902C5" w:rsidRDefault="00A33FB3" w:rsidP="00A33FB3">
            <w:pPr>
              <w:spacing w:after="0" w:line="240" w:lineRule="auto"/>
              <w:rPr>
                <w:rFonts w:asciiTheme="minorHAnsi" w:hAnsiTheme="minorHAnsi" w:cs="Arial"/>
              </w:rPr>
            </w:pPr>
            <w:r w:rsidRPr="007902C5">
              <w:rPr>
                <w:rFonts w:asciiTheme="minorHAnsi" w:hAnsiTheme="minorHAnsi" w:cs="Arial"/>
              </w:rPr>
              <w:t>Members of the senior leadership team (SLT)</w:t>
            </w:r>
          </w:p>
          <w:p w:rsidR="00A33FB3" w:rsidRPr="007902C5" w:rsidRDefault="00A33FB3" w:rsidP="00A33FB3">
            <w:pPr>
              <w:spacing w:after="0" w:line="240" w:lineRule="auto"/>
              <w:rPr>
                <w:rFonts w:asciiTheme="minorHAnsi" w:hAnsiTheme="minorHAnsi" w:cs="Arial"/>
              </w:rPr>
            </w:pPr>
            <w:r w:rsidRPr="007902C5">
              <w:rPr>
                <w:rFonts w:asciiTheme="minorHAnsi" w:hAnsiTheme="minorHAnsi" w:cs="Arial"/>
              </w:rPr>
              <w:t>Pupils</w:t>
            </w:r>
          </w:p>
          <w:p w:rsidR="00563765" w:rsidRPr="007902C5" w:rsidRDefault="00A33FB3" w:rsidP="00563765">
            <w:pPr>
              <w:spacing w:after="0" w:line="240" w:lineRule="auto"/>
              <w:rPr>
                <w:rFonts w:asciiTheme="minorHAnsi" w:hAnsiTheme="minorHAnsi" w:cs="Arial"/>
              </w:rPr>
            </w:pPr>
            <w:r w:rsidRPr="007902C5">
              <w:rPr>
                <w:rFonts w:asciiTheme="minorHAnsi" w:hAnsiTheme="minorHAnsi" w:cs="Arial"/>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CA3878" w:rsidRPr="00CA3878" w:rsidRDefault="00CA3878" w:rsidP="00CA3878">
      <w:pPr>
        <w:spacing w:after="145" w:line="240" w:lineRule="auto"/>
        <w:rPr>
          <w:rFonts w:asciiTheme="minorHAnsi" w:hAnsiTheme="minorHAnsi"/>
        </w:rPr>
      </w:pPr>
      <w:r w:rsidRPr="00CA3878">
        <w:rPr>
          <w:rFonts w:asciiTheme="minorHAnsi" w:hAnsiTheme="minorHAnsi"/>
        </w:rPr>
        <w:t xml:space="preserve">We are seeking to appoint a high quality and proactive teaching assistant </w:t>
      </w:r>
      <w:r w:rsidR="007902C5" w:rsidRPr="0004500F">
        <w:rPr>
          <w:rFonts w:cs="Arial"/>
        </w:rPr>
        <w:t xml:space="preserve">with HLTA </w:t>
      </w:r>
      <w:r w:rsidR="007902C5">
        <w:rPr>
          <w:rFonts w:cs="Arial"/>
        </w:rPr>
        <w:t>r</w:t>
      </w:r>
      <w:r w:rsidR="007902C5" w:rsidRPr="0004500F">
        <w:rPr>
          <w:rFonts w:cs="Arial"/>
        </w:rPr>
        <w:t>esponsibilities</w:t>
      </w:r>
      <w:r w:rsidR="007902C5" w:rsidRPr="00CA3878">
        <w:rPr>
          <w:rFonts w:asciiTheme="minorHAnsi" w:hAnsiTheme="minorHAnsi"/>
        </w:rPr>
        <w:t xml:space="preserve"> </w:t>
      </w:r>
      <w:r w:rsidRPr="00CA3878">
        <w:rPr>
          <w:rFonts w:asciiTheme="minorHAnsi" w:hAnsiTheme="minorHAnsi"/>
        </w:rPr>
        <w:t>to join our dedicated and friendly team.  If you are someon</w:t>
      </w:r>
      <w:r w:rsidR="0021257B">
        <w:rPr>
          <w:rFonts w:asciiTheme="minorHAnsi" w:hAnsiTheme="minorHAnsi"/>
        </w:rPr>
        <w:t>e who believes that all pupils</w:t>
      </w:r>
      <w:r w:rsidRPr="00CA3878">
        <w:rPr>
          <w:rFonts w:asciiTheme="minorHAnsi" w:hAnsiTheme="minorHAnsi"/>
        </w:rPr>
        <w:t xml:space="preserve"> – regardless of their personal circumstances - can excel and you have the ability to set high expectations in order to motivate and inspire our young people, then this job is for you.</w:t>
      </w:r>
    </w:p>
    <w:p w:rsidR="00CA3878" w:rsidRPr="00CA3878" w:rsidRDefault="00CA3878" w:rsidP="00CA3878">
      <w:pPr>
        <w:spacing w:after="145" w:line="240" w:lineRule="auto"/>
        <w:rPr>
          <w:rFonts w:asciiTheme="minorHAnsi" w:hAnsiTheme="minorHAnsi"/>
        </w:rPr>
      </w:pPr>
      <w:r w:rsidRPr="00CA3878">
        <w:rPr>
          <w:rFonts w:asciiTheme="minorHAnsi" w:hAnsiTheme="minorHAnsi"/>
        </w:rPr>
        <w:t>You will need to have good communication and interpersonal skills, high expectations and a real commitment to achieving the very highest of standards.</w:t>
      </w:r>
    </w:p>
    <w:p w:rsidR="006A5715" w:rsidRPr="00CA3878" w:rsidRDefault="00CA3878" w:rsidP="00CA3878">
      <w:pPr>
        <w:spacing w:after="145" w:line="240" w:lineRule="auto"/>
        <w:rPr>
          <w:rFonts w:asciiTheme="minorHAnsi" w:hAnsiTheme="minorHAnsi"/>
          <w:szCs w:val="24"/>
        </w:rPr>
      </w:pPr>
      <w:r w:rsidRPr="00CA3878">
        <w:rPr>
          <w:rFonts w:asciiTheme="minorHAnsi" w:hAnsiTheme="minorHAnsi"/>
        </w:rPr>
        <w:t>You must be able to help keep pupils engaged and on track during each lesson and you will have strong behavioural management skills.</w:t>
      </w:r>
    </w:p>
    <w:p w:rsidR="0046555C"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610C9A" w:rsidRPr="00234C2B" w:rsidRDefault="00610C9A" w:rsidP="00234C2B">
      <w:pPr>
        <w:spacing w:after="145" w:line="240" w:lineRule="auto"/>
        <w:rPr>
          <w:rFonts w:asciiTheme="minorHAnsi" w:hAnsiTheme="minorHAnsi"/>
          <w:b/>
          <w:sz w:val="24"/>
          <w:szCs w:val="24"/>
        </w:rPr>
      </w:pPr>
      <w:r>
        <w:rPr>
          <w:rFonts w:asciiTheme="minorHAnsi" w:hAnsiTheme="minorHAnsi"/>
          <w:b/>
          <w:sz w:val="24"/>
          <w:szCs w:val="24"/>
        </w:rPr>
        <w:t>Teaching Assistant</w:t>
      </w:r>
    </w:p>
    <w:p w:rsidR="00234C2B" w:rsidRDefault="00A33FB3" w:rsidP="00A33FB3">
      <w:pPr>
        <w:jc w:val="both"/>
        <w:rPr>
          <w:rFonts w:asciiTheme="minorHAnsi" w:hAnsiTheme="minorHAnsi" w:cs="Arial"/>
        </w:rPr>
      </w:pPr>
      <w:r w:rsidRPr="00697BAA">
        <w:rPr>
          <w:rFonts w:asciiTheme="minorHAnsi" w:hAnsiTheme="minorHAnsi" w:cs="Arial"/>
        </w:rPr>
        <w:t>Under the direction</w:t>
      </w:r>
      <w:r w:rsidR="00610C9A">
        <w:rPr>
          <w:rFonts w:asciiTheme="minorHAnsi" w:hAnsiTheme="minorHAnsi" w:cs="Arial"/>
        </w:rPr>
        <w:t xml:space="preserve"> </w:t>
      </w:r>
      <w:r w:rsidRPr="00697BAA">
        <w:rPr>
          <w:rFonts w:asciiTheme="minorHAnsi" w:hAnsiTheme="minorHAnsi" w:cs="Arial"/>
        </w:rPr>
        <w:t xml:space="preserve">of teaching/senior staff, work with individuals or groups to supervise physical and general care of pupils, including those with SEN.  Support access to learning for pupils using a wide range of resources and work closely </w:t>
      </w:r>
      <w:r>
        <w:rPr>
          <w:rFonts w:asciiTheme="minorHAnsi" w:hAnsiTheme="minorHAnsi" w:cs="Arial"/>
        </w:rPr>
        <w:t xml:space="preserve">with the Class Teacher </w:t>
      </w:r>
      <w:r w:rsidRPr="00697BAA">
        <w:rPr>
          <w:rFonts w:asciiTheme="minorHAnsi" w:hAnsiTheme="minorHAnsi" w:cs="Arial"/>
        </w:rPr>
        <w:t>to enable pupils to fully access the curriculum. To be able to promote positive play and work experiences and help the pupils to be more independent.</w:t>
      </w:r>
    </w:p>
    <w:p w:rsidR="00610C9A" w:rsidRDefault="00610C9A" w:rsidP="00A33FB3">
      <w:pPr>
        <w:jc w:val="both"/>
        <w:rPr>
          <w:rFonts w:asciiTheme="minorHAnsi" w:hAnsiTheme="minorHAnsi" w:cs="Arial"/>
          <w:b/>
        </w:rPr>
      </w:pPr>
      <w:r>
        <w:rPr>
          <w:rFonts w:asciiTheme="minorHAnsi" w:hAnsiTheme="minorHAnsi" w:cs="Arial"/>
          <w:b/>
        </w:rPr>
        <w:t>HLTA</w:t>
      </w:r>
    </w:p>
    <w:p w:rsidR="00610C9A" w:rsidRPr="00561299" w:rsidRDefault="00610C9A" w:rsidP="00610C9A">
      <w:pPr>
        <w:pStyle w:val="Default"/>
        <w:numPr>
          <w:ilvl w:val="0"/>
          <w:numId w:val="21"/>
        </w:numPr>
        <w:jc w:val="both"/>
        <w:rPr>
          <w:rFonts w:eastAsia="Calibri" w:cs="Times New Roman"/>
          <w:color w:val="auto"/>
          <w:sz w:val="22"/>
          <w:szCs w:val="22"/>
        </w:rPr>
      </w:pPr>
      <w:r w:rsidRPr="00561299">
        <w:rPr>
          <w:rFonts w:eastAsia="Calibri" w:cs="Times New Roman"/>
          <w:color w:val="auto"/>
          <w:sz w:val="22"/>
          <w:szCs w:val="22"/>
        </w:rPr>
        <w:t xml:space="preserve">To complement teachers’ delivery of the national curriculum and contribute to the development of other support staff, pupils and school policies and strategies. </w:t>
      </w:r>
    </w:p>
    <w:p w:rsidR="00610C9A" w:rsidRPr="00561299" w:rsidRDefault="00610C9A" w:rsidP="00610C9A">
      <w:pPr>
        <w:pStyle w:val="Default"/>
        <w:numPr>
          <w:ilvl w:val="0"/>
          <w:numId w:val="21"/>
        </w:numPr>
        <w:jc w:val="both"/>
        <w:rPr>
          <w:rFonts w:eastAsia="Calibri" w:cs="Times New Roman"/>
          <w:color w:val="auto"/>
          <w:sz w:val="22"/>
          <w:szCs w:val="22"/>
        </w:rPr>
      </w:pPr>
      <w:r w:rsidRPr="00561299">
        <w:rPr>
          <w:rFonts w:eastAsia="Calibri" w:cs="Times New Roman"/>
          <w:color w:val="auto"/>
          <w:sz w:val="22"/>
          <w:szCs w:val="22"/>
        </w:rPr>
        <w:t xml:space="preserve">To work collaboratively with teaching staff and assist teachers in the whole planning cycle and the management/preparation of resources. Also, to supervise whole classes occasionally during the short-term absence of teachers. </w:t>
      </w:r>
    </w:p>
    <w:p w:rsidR="00610C9A" w:rsidRDefault="00610C9A" w:rsidP="00610C9A">
      <w:pPr>
        <w:pStyle w:val="ListParagraph"/>
        <w:numPr>
          <w:ilvl w:val="0"/>
          <w:numId w:val="21"/>
        </w:numPr>
        <w:spacing w:after="160" w:line="259" w:lineRule="auto"/>
        <w:jc w:val="both"/>
      </w:pPr>
      <w:r w:rsidRPr="00561299">
        <w:t>To provide support for pupils, the teacher and the school in order to raise standards of achievement for all,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p w:rsidR="00610C9A" w:rsidRPr="00A33FB3" w:rsidRDefault="00610C9A" w:rsidP="00A33FB3">
      <w:pPr>
        <w:jc w:val="both"/>
        <w:rPr>
          <w:rFonts w:asciiTheme="minorHAnsi" w:hAnsiTheme="minorHAnsi" w:cs="Arial"/>
          <w:b/>
        </w:rPr>
      </w:pPr>
    </w:p>
    <w:p w:rsidR="00234C2B" w:rsidRPr="00F2415D" w:rsidRDefault="007E6D6F" w:rsidP="007E6D6F">
      <w:pPr>
        <w:spacing w:after="160" w:line="259" w:lineRule="auto"/>
        <w:rPr>
          <w:b/>
          <w:sz w:val="24"/>
        </w:rPr>
      </w:pPr>
      <w:r>
        <w:rPr>
          <w:b/>
          <w:sz w:val="24"/>
        </w:rPr>
        <w:lastRenderedPageBreak/>
        <w:t xml:space="preserve">Teaching Assistant </w:t>
      </w:r>
      <w:r w:rsidR="00234C2B" w:rsidRPr="00F2415D">
        <w:rPr>
          <w:b/>
          <w:sz w:val="24"/>
        </w:rPr>
        <w:t>Responsibilities</w:t>
      </w:r>
    </w:p>
    <w:p w:rsidR="00610C9A" w:rsidRPr="007E6D6F" w:rsidRDefault="00A33FB3" w:rsidP="007E6D6F">
      <w:pPr>
        <w:pStyle w:val="Title"/>
        <w:spacing w:after="80" w:line="259" w:lineRule="auto"/>
        <w:jc w:val="left"/>
        <w:rPr>
          <w:rFonts w:ascii="Calibri" w:hAnsi="Calibri" w:cs="Arial"/>
          <w:bCs w:val="0"/>
          <w:sz w:val="22"/>
          <w:u w:val="single"/>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F15511">
      <w:pPr>
        <w:pStyle w:val="ListParagraph"/>
        <w:numPr>
          <w:ilvl w:val="0"/>
          <w:numId w:val="13"/>
        </w:numPr>
        <w:spacing w:after="80" w:line="259" w:lineRule="auto"/>
        <w:ind w:left="720"/>
        <w:contextualSpacing w:val="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F15511">
      <w:pPr>
        <w:numPr>
          <w:ilvl w:val="0"/>
          <w:numId w:val="13"/>
        </w:numPr>
        <w:spacing w:after="80" w:line="259" w:lineRule="auto"/>
        <w:ind w:left="72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F15511">
      <w:pPr>
        <w:numPr>
          <w:ilvl w:val="0"/>
          <w:numId w:val="13"/>
        </w:numPr>
        <w:spacing w:after="80" w:line="259" w:lineRule="auto"/>
        <w:ind w:left="71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F15511">
      <w:pPr>
        <w:numPr>
          <w:ilvl w:val="0"/>
          <w:numId w:val="14"/>
        </w:numPr>
        <w:spacing w:after="80" w:line="259" w:lineRule="auto"/>
        <w:ind w:left="71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F15511">
      <w:pPr>
        <w:numPr>
          <w:ilvl w:val="0"/>
          <w:numId w:val="14"/>
        </w:numPr>
        <w:spacing w:after="80" w:line="259" w:lineRule="auto"/>
        <w:ind w:left="717" w:hanging="357"/>
        <w:rPr>
          <w:rFonts w:asciiTheme="minorHAnsi" w:hAnsiTheme="minorHAnsi" w:cs="Arial"/>
        </w:rPr>
      </w:pPr>
      <w:r w:rsidRPr="00697BAA">
        <w:rPr>
          <w:rFonts w:asciiTheme="minorHAnsi" w:hAnsiTheme="minorHAnsi" w:cs="Arial"/>
        </w:rPr>
        <w:t>Be aware of pupil problems, progress and achievements;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F15511">
      <w:pPr>
        <w:numPr>
          <w:ilvl w:val="0"/>
          <w:numId w:val="14"/>
        </w:numPr>
        <w:spacing w:after="80" w:line="259" w:lineRule="auto"/>
        <w:ind w:left="71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F15511">
      <w:pPr>
        <w:numPr>
          <w:ilvl w:val="0"/>
          <w:numId w:val="13"/>
        </w:numPr>
        <w:spacing w:after="80" w:line="259" w:lineRule="auto"/>
        <w:ind w:left="717"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642EFE" w:rsidRDefault="00A33FB3" w:rsidP="00F15511">
      <w:pPr>
        <w:numPr>
          <w:ilvl w:val="0"/>
          <w:numId w:val="13"/>
        </w:numPr>
        <w:spacing w:after="0"/>
        <w:ind w:left="717" w:hanging="357"/>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7E6D6F" w:rsidRPr="007E6D6F" w:rsidRDefault="007E6D6F" w:rsidP="007E6D6F">
      <w:pPr>
        <w:spacing w:after="0"/>
        <w:ind w:left="357"/>
        <w:contextualSpacing/>
        <w:rPr>
          <w:rFonts w:asciiTheme="minorHAnsi" w:hAnsiTheme="minorHAnsi" w:cs="Arial"/>
        </w:rPr>
      </w:pPr>
    </w:p>
    <w:p w:rsidR="00A33FB3" w:rsidRPr="000D08FC" w:rsidRDefault="00A33FB3" w:rsidP="007E6D6F">
      <w:pPr>
        <w:spacing w:after="80" w:line="259" w:lineRule="auto"/>
        <w:rPr>
          <w:rFonts w:asciiTheme="minorHAnsi" w:hAnsiTheme="minorHAnsi" w:cs="Arial"/>
          <w:b/>
          <w:u w:val="single"/>
        </w:rPr>
      </w:pPr>
      <w:r w:rsidRPr="00697BAA">
        <w:rPr>
          <w:rFonts w:asciiTheme="minorHAnsi" w:hAnsiTheme="minorHAnsi" w:cs="Arial"/>
          <w:b/>
          <w:u w:val="single"/>
        </w:rPr>
        <w:t>Support for the Curriculum</w:t>
      </w:r>
    </w:p>
    <w:p w:rsidR="00F15511" w:rsidRDefault="00A33FB3" w:rsidP="00F15511">
      <w:pPr>
        <w:pStyle w:val="ListParagraph"/>
        <w:numPr>
          <w:ilvl w:val="0"/>
          <w:numId w:val="27"/>
        </w:numPr>
        <w:spacing w:after="80" w:line="259" w:lineRule="auto"/>
        <w:ind w:left="714" w:hanging="357"/>
        <w:contextualSpacing w:val="0"/>
        <w:jc w:val="both"/>
        <w:rPr>
          <w:rFonts w:asciiTheme="minorHAnsi" w:hAnsiTheme="minorHAnsi" w:cs="Arial"/>
        </w:rPr>
      </w:pPr>
      <w:r w:rsidRPr="00F15511">
        <w:rPr>
          <w:rFonts w:asciiTheme="minorHAnsi" w:hAnsiTheme="minorHAnsi" w:cs="Arial"/>
        </w:rPr>
        <w:t>Support pupils to understand instructions and make reasonable adjustments in discussion with the Class Teacher to enable pupils to fully access the curriculum.</w:t>
      </w:r>
    </w:p>
    <w:p w:rsidR="00A33FB3" w:rsidRPr="00F15511" w:rsidRDefault="00A33FB3" w:rsidP="00F15511">
      <w:pPr>
        <w:pStyle w:val="ListParagraph"/>
        <w:numPr>
          <w:ilvl w:val="0"/>
          <w:numId w:val="27"/>
        </w:numPr>
        <w:spacing w:after="0" w:line="259" w:lineRule="auto"/>
        <w:jc w:val="both"/>
        <w:rPr>
          <w:rFonts w:asciiTheme="minorHAnsi" w:hAnsiTheme="minorHAnsi" w:cs="Arial"/>
        </w:rPr>
      </w:pPr>
      <w:r w:rsidRPr="00F15511">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A33FB3" w:rsidRDefault="00A33FB3" w:rsidP="00A33FB3">
      <w:pPr>
        <w:contextualSpacing/>
        <w:jc w:val="both"/>
        <w:rPr>
          <w:rFonts w:asciiTheme="minorHAnsi" w:hAnsiTheme="minorHAnsi" w:cs="Arial"/>
        </w:rPr>
      </w:pPr>
    </w:p>
    <w:p w:rsidR="007E6D6F" w:rsidRPr="00F2415D" w:rsidRDefault="007E6D6F" w:rsidP="007E6D6F">
      <w:pPr>
        <w:spacing w:after="160" w:line="259" w:lineRule="auto"/>
        <w:rPr>
          <w:b/>
          <w:sz w:val="24"/>
        </w:rPr>
      </w:pPr>
      <w:r>
        <w:rPr>
          <w:b/>
          <w:sz w:val="24"/>
        </w:rPr>
        <w:t xml:space="preserve">HLTA </w:t>
      </w:r>
      <w:r w:rsidRPr="00F2415D">
        <w:rPr>
          <w:b/>
          <w:sz w:val="24"/>
        </w:rPr>
        <w:t>Responsibilities</w:t>
      </w:r>
    </w:p>
    <w:p w:rsidR="007E6D6F" w:rsidRPr="00AA3E8B" w:rsidRDefault="007E6D6F" w:rsidP="00E95908">
      <w:pPr>
        <w:pStyle w:val="Default"/>
        <w:spacing w:after="80" w:line="259" w:lineRule="auto"/>
        <w:jc w:val="both"/>
        <w:rPr>
          <w:rFonts w:eastAsia="Calibri" w:cs="Times New Roman"/>
          <w:b/>
          <w:color w:val="auto"/>
          <w:sz w:val="22"/>
          <w:szCs w:val="22"/>
          <w:u w:val="single"/>
        </w:rPr>
      </w:pPr>
      <w:r w:rsidRPr="00AA3E8B">
        <w:rPr>
          <w:rFonts w:eastAsia="Calibri" w:cs="Times New Roman"/>
          <w:b/>
          <w:color w:val="auto"/>
          <w:sz w:val="22"/>
          <w:szCs w:val="22"/>
          <w:u w:val="single"/>
        </w:rPr>
        <w:t xml:space="preserve">Planning </w:t>
      </w:r>
    </w:p>
    <w:p w:rsidR="007E6D6F" w:rsidRPr="00561299" w:rsidRDefault="007E6D6F" w:rsidP="00E95908">
      <w:pPr>
        <w:pStyle w:val="Default"/>
        <w:numPr>
          <w:ilvl w:val="0"/>
          <w:numId w:val="23"/>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Plan and prepare lessons with teachers, participating in the planning cycle, including in lesson planning, evaluating and adjusting lessons/plans. </w:t>
      </w:r>
    </w:p>
    <w:p w:rsidR="007E6D6F" w:rsidRPr="00561299" w:rsidRDefault="007E6D6F" w:rsidP="00E95908">
      <w:pPr>
        <w:pStyle w:val="Default"/>
        <w:numPr>
          <w:ilvl w:val="0"/>
          <w:numId w:val="23"/>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Develop and prepare resources for learning activities in accordance with lesson plans and in response to student need. </w:t>
      </w:r>
    </w:p>
    <w:p w:rsidR="007E6D6F" w:rsidRDefault="007E6D6F" w:rsidP="00E95908">
      <w:pPr>
        <w:pStyle w:val="Default"/>
        <w:numPr>
          <w:ilvl w:val="0"/>
          <w:numId w:val="23"/>
        </w:numPr>
        <w:spacing w:line="259" w:lineRule="auto"/>
        <w:rPr>
          <w:rFonts w:eastAsia="Calibri" w:cs="Times New Roman"/>
          <w:color w:val="auto"/>
          <w:sz w:val="22"/>
          <w:szCs w:val="22"/>
        </w:rPr>
      </w:pPr>
      <w:r w:rsidRPr="00561299">
        <w:rPr>
          <w:rFonts w:eastAsia="Calibri" w:cs="Times New Roman"/>
          <w:color w:val="auto"/>
          <w:sz w:val="22"/>
          <w:szCs w:val="22"/>
        </w:rPr>
        <w:t xml:space="preserve">Contribute to the planning of opportunities for pupils to learn in out-of-school contexts in line with school policies and procedures. </w:t>
      </w:r>
    </w:p>
    <w:p w:rsidR="00E95908" w:rsidRPr="00E95908" w:rsidRDefault="00E95908" w:rsidP="00E95908">
      <w:pPr>
        <w:pStyle w:val="Default"/>
        <w:spacing w:line="259" w:lineRule="auto"/>
        <w:ind w:left="720"/>
        <w:rPr>
          <w:rFonts w:eastAsia="Calibri" w:cs="Times New Roman"/>
          <w:color w:val="auto"/>
          <w:sz w:val="22"/>
          <w:szCs w:val="22"/>
        </w:rPr>
      </w:pPr>
    </w:p>
    <w:p w:rsidR="007E6D6F" w:rsidRPr="00AA3E8B" w:rsidRDefault="007E6D6F" w:rsidP="00E95908">
      <w:pPr>
        <w:pStyle w:val="Default"/>
        <w:spacing w:after="80" w:line="259" w:lineRule="auto"/>
        <w:jc w:val="both"/>
        <w:rPr>
          <w:rFonts w:eastAsia="Calibri" w:cs="Times New Roman"/>
          <w:b/>
          <w:color w:val="auto"/>
          <w:sz w:val="22"/>
          <w:szCs w:val="22"/>
          <w:u w:val="single"/>
        </w:rPr>
      </w:pPr>
      <w:r w:rsidRPr="00AA3E8B">
        <w:rPr>
          <w:rFonts w:eastAsia="Calibri" w:cs="Times New Roman"/>
          <w:b/>
          <w:color w:val="auto"/>
          <w:sz w:val="22"/>
          <w:szCs w:val="22"/>
          <w:u w:val="single"/>
        </w:rPr>
        <w:t xml:space="preserve">Teaching and Learning </w:t>
      </w:r>
    </w:p>
    <w:p w:rsidR="007E6D6F" w:rsidRPr="00561299" w:rsidRDefault="007E6D6F" w:rsidP="00E95908">
      <w:pPr>
        <w:pStyle w:val="Default"/>
        <w:numPr>
          <w:ilvl w:val="0"/>
          <w:numId w:val="24"/>
        </w:numPr>
        <w:spacing w:after="80" w:line="259" w:lineRule="auto"/>
        <w:jc w:val="both"/>
        <w:rPr>
          <w:rFonts w:eastAsia="Calibri" w:cs="Times New Roman"/>
          <w:color w:val="auto"/>
          <w:sz w:val="22"/>
          <w:szCs w:val="22"/>
        </w:rPr>
      </w:pPr>
      <w:r w:rsidRPr="00561299">
        <w:rPr>
          <w:rFonts w:eastAsia="Calibri" w:cs="Times New Roman"/>
          <w:color w:val="auto"/>
          <w:sz w:val="22"/>
          <w:szCs w:val="22"/>
        </w:rPr>
        <w:t>Teach whole classes covering PPA, subject release and teacher absence</w:t>
      </w:r>
    </w:p>
    <w:p w:rsidR="007E6D6F" w:rsidRPr="00561299" w:rsidRDefault="007E6D6F" w:rsidP="00E95908">
      <w:pPr>
        <w:pStyle w:val="Default"/>
        <w:numPr>
          <w:ilvl w:val="0"/>
          <w:numId w:val="24"/>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Provide verbal/written feedback on lesson content, pupil responses to learning activities and behaviour, to teachers and pupils. </w:t>
      </w:r>
    </w:p>
    <w:p w:rsidR="007E6D6F" w:rsidRPr="00561299" w:rsidRDefault="007E6D6F" w:rsidP="00E95908">
      <w:pPr>
        <w:pStyle w:val="Default"/>
        <w:numPr>
          <w:ilvl w:val="0"/>
          <w:numId w:val="24"/>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Motivate and progress pupils’ learning by using clearly structured, interesting teaching and learning activities. </w:t>
      </w:r>
    </w:p>
    <w:p w:rsidR="007E6D6F" w:rsidRPr="00561299" w:rsidRDefault="007E6D6F" w:rsidP="00E95908">
      <w:pPr>
        <w:pStyle w:val="Default"/>
        <w:numPr>
          <w:ilvl w:val="0"/>
          <w:numId w:val="24"/>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Be familiar with lesson plans, SEN outcomes and learning objectives.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Ensure all pupils have equal access to opportunities to learn and develop and promote and support the inclusion of pupils, including those with specific needs.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Use behaviour management strategies, in line with the school’s policy and procedures, to contribute to a purposeful learning environment and encourage pupils to interact and work co-operatively with others.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In accordance with arrangements made by the Headteacher, progress pupils’ learning in a range of classroom settings, including working with individuals, small groups and whole classes.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Organise and safely manage the appropriate learning environment and resources.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Promote and reinforce pupil’s self-esteem and independence and employ strategies to recognise and reward achievement and self-reliance. </w:t>
      </w:r>
    </w:p>
    <w:p w:rsidR="007E6D6F" w:rsidRDefault="007E6D6F" w:rsidP="00E95908">
      <w:pPr>
        <w:pStyle w:val="Default"/>
        <w:numPr>
          <w:ilvl w:val="0"/>
          <w:numId w:val="25"/>
        </w:numPr>
        <w:spacing w:line="259" w:lineRule="auto"/>
        <w:jc w:val="both"/>
        <w:rPr>
          <w:rFonts w:eastAsia="Calibri" w:cs="Times New Roman"/>
          <w:color w:val="auto"/>
          <w:sz w:val="22"/>
          <w:szCs w:val="22"/>
        </w:rPr>
      </w:pPr>
      <w:r w:rsidRPr="00561299">
        <w:rPr>
          <w:rFonts w:eastAsia="Calibri" w:cs="Times New Roman"/>
          <w:color w:val="auto"/>
          <w:sz w:val="22"/>
          <w:szCs w:val="22"/>
        </w:rPr>
        <w:t xml:space="preserve">Support the role of parents in pupils’ learning and contribute to/lead meetings with parents to provide constructive feedback on progress, achievement and behaviour, maintaining sensitivity and confidentiality at all times. </w:t>
      </w:r>
    </w:p>
    <w:p w:rsidR="00E95908" w:rsidRPr="00E95908" w:rsidRDefault="00E95908" w:rsidP="00E95908">
      <w:pPr>
        <w:pStyle w:val="Default"/>
        <w:spacing w:line="259" w:lineRule="auto"/>
        <w:ind w:left="720"/>
        <w:jc w:val="both"/>
        <w:rPr>
          <w:rFonts w:eastAsia="Calibri" w:cs="Times New Roman"/>
          <w:color w:val="auto"/>
          <w:sz w:val="22"/>
          <w:szCs w:val="22"/>
        </w:rPr>
      </w:pPr>
    </w:p>
    <w:p w:rsidR="007E6D6F" w:rsidRPr="00AA3E8B" w:rsidRDefault="007E6D6F" w:rsidP="00E95908">
      <w:pPr>
        <w:pStyle w:val="Default"/>
        <w:spacing w:after="80" w:line="259" w:lineRule="auto"/>
        <w:jc w:val="both"/>
        <w:rPr>
          <w:rFonts w:eastAsia="Calibri" w:cs="Times New Roman"/>
          <w:b/>
          <w:color w:val="auto"/>
          <w:sz w:val="22"/>
          <w:szCs w:val="22"/>
          <w:u w:val="single"/>
        </w:rPr>
      </w:pPr>
      <w:r w:rsidRPr="00AA3E8B">
        <w:rPr>
          <w:rFonts w:eastAsia="Calibri" w:cs="Times New Roman"/>
          <w:b/>
          <w:color w:val="auto"/>
          <w:sz w:val="22"/>
          <w:szCs w:val="22"/>
          <w:u w:val="single"/>
        </w:rPr>
        <w:t xml:space="preserve">Monitoring and Assessment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With teachers, evaluate pupils’ progress through a range of assessment activities.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Assess pupils’ responses to learning tasks and where appropriate, modify methods to meet individual and/or group needs.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Monitor pupils’ participation and progress and provide constructive feedback to pupils in relation to their progress and achievement. </w:t>
      </w:r>
    </w:p>
    <w:p w:rsidR="007E6D6F" w:rsidRPr="00561299" w:rsidRDefault="007E6D6F" w:rsidP="00E95908">
      <w:pPr>
        <w:pStyle w:val="Default"/>
        <w:numPr>
          <w:ilvl w:val="0"/>
          <w:numId w:val="25"/>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Assist in maintaining and analysing records of pupils’ progress. </w:t>
      </w:r>
    </w:p>
    <w:p w:rsidR="007E6D6F" w:rsidRDefault="007E6D6F" w:rsidP="00E95908">
      <w:pPr>
        <w:pStyle w:val="Default"/>
        <w:numPr>
          <w:ilvl w:val="0"/>
          <w:numId w:val="25"/>
        </w:numPr>
        <w:spacing w:line="259" w:lineRule="auto"/>
        <w:jc w:val="both"/>
        <w:rPr>
          <w:rFonts w:eastAsia="Calibri" w:cs="Times New Roman"/>
          <w:color w:val="auto"/>
          <w:sz w:val="22"/>
          <w:szCs w:val="22"/>
        </w:rPr>
      </w:pPr>
      <w:r w:rsidRPr="00561299">
        <w:rPr>
          <w:rFonts w:eastAsia="Calibri" w:cs="Times New Roman"/>
          <w:color w:val="auto"/>
          <w:sz w:val="22"/>
          <w:szCs w:val="22"/>
        </w:rPr>
        <w:t xml:space="preserve">To contribute to programmes of observation and assessment as planned by the teacher and provide reports, evaluations and other information to assist in the provision of appropriate support for specific children. </w:t>
      </w:r>
    </w:p>
    <w:p w:rsidR="00E95908" w:rsidRPr="00E95908" w:rsidRDefault="00E95908" w:rsidP="00E95908">
      <w:pPr>
        <w:pStyle w:val="Default"/>
        <w:spacing w:line="259" w:lineRule="auto"/>
        <w:ind w:left="720"/>
        <w:jc w:val="both"/>
        <w:rPr>
          <w:rFonts w:eastAsia="Calibri" w:cs="Times New Roman"/>
          <w:color w:val="auto"/>
          <w:sz w:val="22"/>
          <w:szCs w:val="22"/>
        </w:rPr>
      </w:pPr>
    </w:p>
    <w:p w:rsidR="007E6D6F" w:rsidRPr="00AA3E8B" w:rsidRDefault="007E6D6F" w:rsidP="00E95908">
      <w:pPr>
        <w:pStyle w:val="Default"/>
        <w:spacing w:after="80" w:line="259" w:lineRule="auto"/>
        <w:jc w:val="both"/>
        <w:rPr>
          <w:rFonts w:eastAsia="Calibri" w:cs="Times New Roman"/>
          <w:b/>
          <w:color w:val="auto"/>
          <w:sz w:val="22"/>
          <w:szCs w:val="22"/>
          <w:u w:val="single"/>
        </w:rPr>
      </w:pPr>
      <w:r w:rsidRPr="00AA3E8B">
        <w:rPr>
          <w:rFonts w:eastAsia="Calibri" w:cs="Times New Roman"/>
          <w:b/>
          <w:color w:val="auto"/>
          <w:sz w:val="22"/>
          <w:szCs w:val="22"/>
          <w:u w:val="single"/>
        </w:rPr>
        <w:t xml:space="preserve">Mentoring, Supervision and Development </w:t>
      </w:r>
    </w:p>
    <w:p w:rsidR="007E6D6F" w:rsidRPr="00561299" w:rsidRDefault="007E6D6F" w:rsidP="00E95908">
      <w:pPr>
        <w:pStyle w:val="Default"/>
        <w:numPr>
          <w:ilvl w:val="0"/>
          <w:numId w:val="26"/>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Assist teachers in offering mentoring support and guidance to other teaching assistants undertaking training. </w:t>
      </w:r>
    </w:p>
    <w:p w:rsidR="007E6D6F" w:rsidRDefault="007E6D6F" w:rsidP="00E95908">
      <w:pPr>
        <w:pStyle w:val="Default"/>
        <w:numPr>
          <w:ilvl w:val="0"/>
          <w:numId w:val="26"/>
        </w:numPr>
        <w:spacing w:line="259" w:lineRule="auto"/>
        <w:jc w:val="both"/>
        <w:rPr>
          <w:rFonts w:eastAsia="Calibri" w:cs="Times New Roman"/>
          <w:color w:val="auto"/>
          <w:sz w:val="22"/>
          <w:szCs w:val="22"/>
        </w:rPr>
      </w:pPr>
      <w:r w:rsidRPr="00561299">
        <w:rPr>
          <w:rFonts w:eastAsia="Calibri" w:cs="Times New Roman"/>
          <w:color w:val="auto"/>
          <w:sz w:val="22"/>
          <w:szCs w:val="22"/>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rsidR="00E95908" w:rsidRPr="00E95908" w:rsidRDefault="00E95908" w:rsidP="00E95908">
      <w:pPr>
        <w:pStyle w:val="Default"/>
        <w:spacing w:line="259" w:lineRule="auto"/>
        <w:ind w:left="720"/>
        <w:jc w:val="both"/>
        <w:rPr>
          <w:rFonts w:eastAsia="Calibri" w:cs="Times New Roman"/>
          <w:color w:val="auto"/>
          <w:sz w:val="22"/>
          <w:szCs w:val="22"/>
        </w:rPr>
      </w:pPr>
    </w:p>
    <w:p w:rsidR="007E6D6F" w:rsidRPr="00AA3E8B" w:rsidRDefault="007E6D6F" w:rsidP="00E95908">
      <w:pPr>
        <w:pStyle w:val="Default"/>
        <w:spacing w:after="80" w:line="259" w:lineRule="auto"/>
        <w:jc w:val="both"/>
        <w:rPr>
          <w:rFonts w:eastAsia="Calibri" w:cs="Times New Roman"/>
          <w:b/>
          <w:color w:val="auto"/>
          <w:sz w:val="22"/>
          <w:szCs w:val="22"/>
          <w:u w:val="single"/>
        </w:rPr>
      </w:pPr>
      <w:r w:rsidRPr="00AA3E8B">
        <w:rPr>
          <w:rFonts w:eastAsia="Calibri" w:cs="Times New Roman"/>
          <w:b/>
          <w:color w:val="auto"/>
          <w:sz w:val="22"/>
          <w:szCs w:val="22"/>
          <w:u w:val="single"/>
        </w:rPr>
        <w:t xml:space="preserve">Behavioural and Pastoral </w:t>
      </w:r>
    </w:p>
    <w:p w:rsidR="007E6D6F" w:rsidRPr="00561299" w:rsidRDefault="007E6D6F" w:rsidP="00E95908">
      <w:pPr>
        <w:pStyle w:val="Default"/>
        <w:numPr>
          <w:ilvl w:val="0"/>
          <w:numId w:val="26"/>
        </w:numPr>
        <w:spacing w:after="80" w:line="259" w:lineRule="auto"/>
        <w:jc w:val="both"/>
        <w:rPr>
          <w:rFonts w:eastAsia="Calibri" w:cs="Times New Roman"/>
          <w:color w:val="auto"/>
          <w:sz w:val="22"/>
          <w:szCs w:val="22"/>
        </w:rPr>
      </w:pPr>
      <w:r>
        <w:rPr>
          <w:rFonts w:eastAsia="Calibri" w:cs="Times New Roman"/>
          <w:color w:val="auto"/>
          <w:sz w:val="22"/>
          <w:szCs w:val="22"/>
        </w:rPr>
        <w:t xml:space="preserve">Understand and implement school </w:t>
      </w:r>
      <w:r w:rsidRPr="00561299">
        <w:rPr>
          <w:rFonts w:eastAsia="Calibri" w:cs="Times New Roman"/>
          <w:color w:val="auto"/>
          <w:sz w:val="22"/>
          <w:szCs w:val="22"/>
        </w:rPr>
        <w:t xml:space="preserve">child protection procedures and comply with legal responsibilities. </w:t>
      </w:r>
    </w:p>
    <w:p w:rsidR="007E6D6F" w:rsidRPr="00561299" w:rsidRDefault="007E6D6F" w:rsidP="00E95908">
      <w:pPr>
        <w:pStyle w:val="Default"/>
        <w:numPr>
          <w:ilvl w:val="0"/>
          <w:numId w:val="26"/>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Assist in maintaining good discipline of pupils throughout the school and escort and supervise pupils on planned visits and journeys. </w:t>
      </w:r>
    </w:p>
    <w:p w:rsidR="007E6D6F" w:rsidRPr="00561299" w:rsidRDefault="007E6D6F" w:rsidP="00E95908">
      <w:pPr>
        <w:pStyle w:val="Default"/>
        <w:numPr>
          <w:ilvl w:val="0"/>
          <w:numId w:val="26"/>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Provide support and assistance for pupil’s pastoral needs.  </w:t>
      </w:r>
    </w:p>
    <w:p w:rsidR="007E6D6F" w:rsidRPr="00561299" w:rsidRDefault="007E6D6F" w:rsidP="00E95908">
      <w:pPr>
        <w:pStyle w:val="Default"/>
        <w:numPr>
          <w:ilvl w:val="0"/>
          <w:numId w:val="26"/>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7E6D6F" w:rsidRPr="00561299" w:rsidRDefault="007E6D6F" w:rsidP="00E95908">
      <w:pPr>
        <w:pStyle w:val="Default"/>
        <w:numPr>
          <w:ilvl w:val="0"/>
          <w:numId w:val="26"/>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Supervise pupils at times other than during lessons according to the school’s duty arrangements. </w:t>
      </w:r>
    </w:p>
    <w:p w:rsidR="007E6D6F" w:rsidRPr="00561299" w:rsidRDefault="007E6D6F" w:rsidP="00E95908">
      <w:pPr>
        <w:pStyle w:val="Default"/>
        <w:numPr>
          <w:ilvl w:val="0"/>
          <w:numId w:val="26"/>
        </w:numPr>
        <w:spacing w:after="80" w:line="259" w:lineRule="auto"/>
        <w:jc w:val="both"/>
        <w:rPr>
          <w:rFonts w:eastAsia="Calibri" w:cs="Times New Roman"/>
          <w:color w:val="auto"/>
          <w:sz w:val="22"/>
          <w:szCs w:val="22"/>
        </w:rPr>
      </w:pPr>
      <w:r w:rsidRPr="00561299">
        <w:rPr>
          <w:rFonts w:eastAsia="Calibri" w:cs="Times New Roman"/>
          <w:color w:val="auto"/>
          <w:sz w:val="22"/>
          <w:szCs w:val="22"/>
        </w:rPr>
        <w:t xml:space="preserve">Assist teachers by receiving instructions directly from professional or specialist support staff involved in the pupil’s education. These may include social workers, health visitors, language support staff, speech therapists, educational psychologists and physiotherapists. </w:t>
      </w:r>
    </w:p>
    <w:p w:rsidR="007E6D6F" w:rsidRDefault="007E6D6F" w:rsidP="00E95908">
      <w:pPr>
        <w:spacing w:after="80" w:line="259" w:lineRule="auto"/>
        <w:jc w:val="both"/>
        <w:rPr>
          <w:rFonts w:asciiTheme="minorHAnsi" w:hAnsiTheme="minorHAnsi" w:cs="Arial"/>
        </w:rPr>
      </w:pPr>
    </w:p>
    <w:p w:rsidR="00A33FB3" w:rsidRPr="000D08FC" w:rsidRDefault="00A33FB3" w:rsidP="00E95908">
      <w:pPr>
        <w:spacing w:after="80" w:line="259" w:lineRule="auto"/>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E95908">
      <w:pPr>
        <w:numPr>
          <w:ilvl w:val="0"/>
          <w:numId w:val="13"/>
        </w:numPr>
        <w:spacing w:after="80" w:line="259" w:lineRule="auto"/>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E95908">
      <w:pPr>
        <w:numPr>
          <w:ilvl w:val="0"/>
          <w:numId w:val="13"/>
        </w:numPr>
        <w:spacing w:after="80" w:line="259" w:lineRule="auto"/>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E95908">
      <w:pPr>
        <w:numPr>
          <w:ilvl w:val="0"/>
          <w:numId w:val="13"/>
        </w:numPr>
        <w:spacing w:after="80" w:line="259" w:lineRule="auto"/>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E95908">
      <w:pPr>
        <w:numPr>
          <w:ilvl w:val="0"/>
          <w:numId w:val="13"/>
        </w:numPr>
        <w:spacing w:after="80" w:line="259" w:lineRule="auto"/>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Default="00A33FB3" w:rsidP="00E95908">
      <w:pPr>
        <w:numPr>
          <w:ilvl w:val="0"/>
          <w:numId w:val="13"/>
        </w:numPr>
        <w:spacing w:after="80" w:line="259" w:lineRule="auto"/>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7E6D6F" w:rsidRPr="00561299" w:rsidRDefault="007E6D6F" w:rsidP="00E95908">
      <w:pPr>
        <w:pStyle w:val="ListParagraph"/>
        <w:numPr>
          <w:ilvl w:val="0"/>
          <w:numId w:val="13"/>
        </w:numPr>
        <w:spacing w:after="80" w:line="259" w:lineRule="auto"/>
        <w:contextualSpacing w:val="0"/>
        <w:jc w:val="both"/>
      </w:pPr>
      <w:r w:rsidRPr="00561299">
        <w:t xml:space="preserve">Contribute to whole school events as and when required. </w:t>
      </w:r>
    </w:p>
    <w:p w:rsidR="007E6D6F" w:rsidRPr="00E95908" w:rsidRDefault="007E6D6F" w:rsidP="00E95908">
      <w:pPr>
        <w:pStyle w:val="ListParagraph"/>
        <w:numPr>
          <w:ilvl w:val="0"/>
          <w:numId w:val="13"/>
        </w:numPr>
        <w:spacing w:after="80" w:line="259" w:lineRule="auto"/>
        <w:contextualSpacing w:val="0"/>
        <w:jc w:val="both"/>
      </w:pPr>
      <w:r w:rsidRPr="00561299">
        <w:t xml:space="preserve">Positively support the work of West Norfolk Academies Trust and develop strong working relationships with Trust staff to ensure the school maximises the benefits from the Trust partnership. </w:t>
      </w:r>
    </w:p>
    <w:p w:rsidR="00234C2B" w:rsidRDefault="00A33FB3" w:rsidP="00E95908">
      <w:pPr>
        <w:numPr>
          <w:ilvl w:val="0"/>
          <w:numId w:val="13"/>
        </w:numPr>
        <w:spacing w:after="0" w:line="259" w:lineRule="auto"/>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E95908" w:rsidRPr="00E95908" w:rsidRDefault="00E95908" w:rsidP="00E95908">
      <w:pPr>
        <w:spacing w:after="0" w:line="259" w:lineRule="auto"/>
        <w:ind w:left="360"/>
        <w:jc w:val="both"/>
        <w:rPr>
          <w:rFonts w:asciiTheme="minorHAnsi" w:hAnsiTheme="minorHAnsi" w:cs="Arial"/>
        </w:rPr>
      </w:pPr>
    </w:p>
    <w:p w:rsidR="00234C2B" w:rsidRPr="00E95908" w:rsidRDefault="00AD59DD" w:rsidP="00E95908">
      <w:pPr>
        <w:spacing w:after="160" w:line="259" w:lineRule="auto"/>
        <w:ind w:right="374"/>
        <w:jc w:val="both"/>
        <w:rPr>
          <w:b/>
          <w:sz w:val="24"/>
        </w:rPr>
      </w:pPr>
      <w:r w:rsidRPr="00E95908">
        <w:rPr>
          <w:b/>
          <w:sz w:val="24"/>
        </w:rPr>
        <w:t>Job context and flexibility</w:t>
      </w:r>
    </w:p>
    <w:p w:rsidR="00AD59DD" w:rsidRDefault="00AD59DD" w:rsidP="006A5715">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A5715">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6A5715">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6A5715">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06D61" w:rsidRDefault="00AD59DD" w:rsidP="006A571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5908" w:rsidRDefault="00E95908" w:rsidP="006A5715">
      <w:pPr>
        <w:spacing w:after="160" w:line="259" w:lineRule="auto"/>
        <w:jc w:val="both"/>
      </w:pPr>
    </w:p>
    <w:p w:rsidR="00E95908" w:rsidRDefault="00E95908" w:rsidP="006A5715">
      <w:pPr>
        <w:spacing w:after="160" w:line="259" w:lineRule="auto"/>
        <w:jc w:val="both"/>
      </w:pPr>
    </w:p>
    <w:p w:rsidR="00E95908" w:rsidRDefault="00E95908" w:rsidP="006A5715">
      <w:pPr>
        <w:spacing w:after="160" w:line="259" w:lineRule="auto"/>
        <w:jc w:val="both"/>
      </w:pPr>
    </w:p>
    <w:p w:rsidR="00E95908" w:rsidRDefault="00E95908" w:rsidP="006A5715">
      <w:pPr>
        <w:spacing w:after="160" w:line="259" w:lineRule="auto"/>
        <w:jc w:val="both"/>
      </w:pPr>
    </w:p>
    <w:p w:rsidR="00E95908" w:rsidRDefault="00E95908" w:rsidP="006A5715">
      <w:pPr>
        <w:spacing w:after="160" w:line="259" w:lineRule="auto"/>
        <w:jc w:val="both"/>
      </w:pPr>
      <w:bookmarkStart w:id="1" w:name="_GoBack"/>
      <w:bookmarkEnd w:id="1"/>
    </w:p>
    <w:p w:rsidR="00E95908" w:rsidRDefault="00E95908" w:rsidP="006A5715">
      <w:pPr>
        <w:spacing w:after="160" w:line="259" w:lineRule="auto"/>
        <w:jc w:val="both"/>
      </w:pP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417" w:type="dxa"/>
            <w:vMerge w:val="restart"/>
            <w:vAlign w:val="center"/>
          </w:tcPr>
          <w:p w:rsidR="00200905" w:rsidRPr="00EC7FEC" w:rsidRDefault="00200905" w:rsidP="00563765">
            <w:pPr>
              <w:spacing w:after="0" w:line="240" w:lineRule="auto"/>
              <w:jc w:val="center"/>
            </w:pPr>
            <w:r>
              <w:t>Appl/Int</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7" w:type="dxa"/>
            <w:vMerge/>
          </w:tcPr>
          <w:p w:rsidR="00200905" w:rsidRPr="005F722B" w:rsidRDefault="00200905" w:rsidP="00234C2B">
            <w:pPr>
              <w:spacing w:after="0" w:line="240" w:lineRule="auto"/>
              <w:jc w:val="center"/>
              <w:rPr>
                <w:sz w:val="28"/>
                <w:szCs w:val="28"/>
                <w:u w:val="single"/>
              </w:rPr>
            </w:pPr>
          </w:p>
        </w:tc>
      </w:tr>
      <w:tr w:rsidR="00200905" w:rsidRPr="005F722B" w:rsidTr="003C61FA">
        <w:trPr>
          <w:trHeight w:val="397"/>
        </w:trPr>
        <w:tc>
          <w:tcPr>
            <w:tcW w:w="6238"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7" w:type="dxa"/>
            <w:vMerge/>
          </w:tcPr>
          <w:p w:rsidR="00200905" w:rsidRPr="005F722B" w:rsidRDefault="00200905" w:rsidP="00234C2B">
            <w:pPr>
              <w:spacing w:after="0" w:line="240" w:lineRule="auto"/>
              <w:jc w:val="center"/>
              <w:rPr>
                <w:sz w:val="28"/>
                <w:szCs w:val="28"/>
                <w:u w:val="single"/>
              </w:rPr>
            </w:pPr>
          </w:p>
        </w:tc>
      </w:tr>
    </w:tbl>
    <w:p w:rsidR="00563765" w:rsidRPr="006F0A59" w:rsidRDefault="00563765" w:rsidP="00747D18">
      <w:pPr>
        <w:spacing w:after="0"/>
        <w:rPr>
          <w:b/>
          <w:sz w:val="8"/>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805615" w:rsidP="00234C2B">
            <w:pPr>
              <w:spacing w:after="0" w:line="240" w:lineRule="auto"/>
            </w:pPr>
            <w:r w:rsidRPr="00805615">
              <w:t>Experience of working with EYFS, KS1 and KS2 pupils</w:t>
            </w:r>
          </w:p>
        </w:tc>
        <w:tc>
          <w:tcPr>
            <w:tcW w:w="1112"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val="restart"/>
            <w:vAlign w:val="center"/>
          </w:tcPr>
          <w:p w:rsidR="00200905" w:rsidRPr="00EC7FEC" w:rsidRDefault="00200905" w:rsidP="00234C2B">
            <w:pPr>
              <w:spacing w:after="0" w:line="240" w:lineRule="auto"/>
              <w:jc w:val="center"/>
            </w:pPr>
            <w:r>
              <w:t>Appl/Int/Ref</w:t>
            </w:r>
          </w:p>
        </w:tc>
      </w:tr>
      <w:tr w:rsidR="00200905" w:rsidRPr="005F722B" w:rsidTr="003C61FA">
        <w:trPr>
          <w:trHeight w:val="397"/>
        </w:trPr>
        <w:tc>
          <w:tcPr>
            <w:tcW w:w="6238" w:type="dxa"/>
            <w:vAlign w:val="center"/>
          </w:tcPr>
          <w:p w:rsidR="00200905" w:rsidRPr="005F722B" w:rsidRDefault="00805615" w:rsidP="00234C2B">
            <w:pPr>
              <w:spacing w:after="0" w:line="240" w:lineRule="auto"/>
            </w:pPr>
            <w:r w:rsidRPr="005F722B">
              <w:t>Experience of working in a team</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6F0A59" w:rsidRPr="005F722B" w:rsidTr="003C61FA">
        <w:trPr>
          <w:trHeight w:val="397"/>
        </w:trPr>
        <w:tc>
          <w:tcPr>
            <w:tcW w:w="6238" w:type="dxa"/>
            <w:vAlign w:val="center"/>
          </w:tcPr>
          <w:p w:rsidR="006F0A59" w:rsidRPr="00200905" w:rsidRDefault="006F0A59" w:rsidP="00200905">
            <w:pPr>
              <w:pStyle w:val="Default"/>
              <w:rPr>
                <w:sz w:val="22"/>
                <w:szCs w:val="23"/>
              </w:rPr>
            </w:pPr>
            <w:r w:rsidRPr="006F0A59">
              <w:rPr>
                <w:sz w:val="22"/>
                <w:szCs w:val="23"/>
              </w:rPr>
              <w:t>Experience of effectively communicating with customers/clients</w:t>
            </w:r>
          </w:p>
        </w:tc>
        <w:tc>
          <w:tcPr>
            <w:tcW w:w="1112" w:type="dxa"/>
            <w:vAlign w:val="center"/>
          </w:tcPr>
          <w:p w:rsidR="006F0A59" w:rsidRPr="00532CB2" w:rsidRDefault="006F0A59" w:rsidP="00234C2B">
            <w:pPr>
              <w:spacing w:after="0" w:line="240" w:lineRule="auto"/>
              <w:jc w:val="center"/>
              <w:rPr>
                <w:b/>
                <w:sz w:val="24"/>
                <w:szCs w:val="24"/>
              </w:rPr>
            </w:pPr>
          </w:p>
        </w:tc>
        <w:tc>
          <w:tcPr>
            <w:tcW w:w="1156" w:type="dxa"/>
            <w:vAlign w:val="center"/>
          </w:tcPr>
          <w:p w:rsidR="006F0A59" w:rsidRPr="00532CB2" w:rsidRDefault="006F0A59" w:rsidP="00234C2B">
            <w:pPr>
              <w:spacing w:after="0" w:line="240" w:lineRule="auto"/>
              <w:jc w:val="center"/>
              <w:rPr>
                <w:b/>
                <w:sz w:val="24"/>
                <w:szCs w:val="24"/>
              </w:rPr>
            </w:pPr>
            <w:r w:rsidRPr="00532CB2">
              <w:rPr>
                <w:b/>
                <w:sz w:val="24"/>
                <w:szCs w:val="24"/>
              </w:rPr>
              <w:sym w:font="Wingdings 2" w:char="F050"/>
            </w:r>
          </w:p>
        </w:tc>
        <w:tc>
          <w:tcPr>
            <w:tcW w:w="1418" w:type="dxa"/>
            <w:vMerge/>
          </w:tcPr>
          <w:p w:rsidR="006F0A59" w:rsidRDefault="006F0A59" w:rsidP="00234C2B">
            <w:pPr>
              <w:spacing w:after="0" w:line="240" w:lineRule="auto"/>
              <w:jc w:val="center"/>
            </w:pPr>
          </w:p>
        </w:tc>
      </w:tr>
      <w:tr w:rsidR="00805615" w:rsidRPr="005F722B" w:rsidTr="003C61FA">
        <w:trPr>
          <w:trHeight w:val="397"/>
        </w:trPr>
        <w:tc>
          <w:tcPr>
            <w:tcW w:w="6238" w:type="dxa"/>
            <w:vAlign w:val="center"/>
          </w:tcPr>
          <w:p w:rsidR="00805615" w:rsidRPr="00200905" w:rsidRDefault="00805615" w:rsidP="00200905">
            <w:pPr>
              <w:pStyle w:val="Default"/>
              <w:rPr>
                <w:sz w:val="22"/>
                <w:szCs w:val="23"/>
              </w:rPr>
            </w:pPr>
            <w:r w:rsidRPr="00805615">
              <w:rPr>
                <w:sz w:val="22"/>
                <w:szCs w:val="23"/>
              </w:rPr>
              <w:t>Experience in leading small groups/whole class</w:t>
            </w:r>
          </w:p>
        </w:tc>
        <w:tc>
          <w:tcPr>
            <w:tcW w:w="1112" w:type="dxa"/>
            <w:vAlign w:val="center"/>
          </w:tcPr>
          <w:p w:rsidR="00805615" w:rsidRPr="00532CB2" w:rsidRDefault="0080561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805615" w:rsidRPr="00532CB2" w:rsidRDefault="00805615" w:rsidP="00234C2B">
            <w:pPr>
              <w:spacing w:after="0" w:line="240" w:lineRule="auto"/>
              <w:jc w:val="center"/>
              <w:rPr>
                <w:b/>
                <w:sz w:val="24"/>
                <w:szCs w:val="24"/>
              </w:rPr>
            </w:pPr>
          </w:p>
        </w:tc>
        <w:tc>
          <w:tcPr>
            <w:tcW w:w="1418" w:type="dxa"/>
            <w:vMerge/>
          </w:tcPr>
          <w:p w:rsidR="00805615" w:rsidRDefault="00805615" w:rsidP="00234C2B">
            <w:pPr>
              <w:spacing w:after="0" w:line="240" w:lineRule="auto"/>
              <w:jc w:val="center"/>
            </w:pPr>
          </w:p>
        </w:tc>
      </w:tr>
    </w:tbl>
    <w:p w:rsidR="00563765" w:rsidRPr="006F0A59" w:rsidRDefault="00563765" w:rsidP="00747D18">
      <w:pPr>
        <w:spacing w:after="0"/>
        <w:rPr>
          <w:b/>
          <w:sz w:val="8"/>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087B2E" w:rsidRPr="005F722B" w:rsidTr="003C61FA">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6F0A59" w:rsidRPr="005F722B" w:rsidTr="006F0A59">
        <w:trPr>
          <w:trHeight w:val="397"/>
        </w:trPr>
        <w:tc>
          <w:tcPr>
            <w:tcW w:w="6238" w:type="dxa"/>
            <w:vAlign w:val="center"/>
          </w:tcPr>
          <w:p w:rsidR="006F0A59" w:rsidRPr="005F722B" w:rsidRDefault="006F0A59" w:rsidP="00805615">
            <w:pPr>
              <w:spacing w:after="0" w:line="240" w:lineRule="auto"/>
            </w:pPr>
            <w:r w:rsidRPr="00BA7DCA">
              <w:t>Experience of developing Literacy and Numeracy</w:t>
            </w:r>
          </w:p>
        </w:tc>
        <w:tc>
          <w:tcPr>
            <w:tcW w:w="1114"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156" w:type="dxa"/>
            <w:vAlign w:val="center"/>
          </w:tcPr>
          <w:p w:rsidR="006F0A59" w:rsidRPr="00186563" w:rsidRDefault="006F0A59" w:rsidP="00805615">
            <w:pPr>
              <w:spacing w:after="0" w:line="240" w:lineRule="auto"/>
              <w:jc w:val="center"/>
              <w:rPr>
                <w:b/>
                <w:sz w:val="24"/>
                <w:szCs w:val="24"/>
              </w:rPr>
            </w:pPr>
          </w:p>
        </w:tc>
        <w:tc>
          <w:tcPr>
            <w:tcW w:w="1416" w:type="dxa"/>
            <w:vMerge w:val="restart"/>
            <w:vAlign w:val="center"/>
          </w:tcPr>
          <w:p w:rsidR="006F0A59" w:rsidRPr="00186563" w:rsidRDefault="006F0A59" w:rsidP="00805615">
            <w:pPr>
              <w:spacing w:after="0" w:line="240" w:lineRule="auto"/>
              <w:jc w:val="center"/>
              <w:rPr>
                <w:b/>
                <w:sz w:val="24"/>
                <w:szCs w:val="24"/>
              </w:rPr>
            </w:pPr>
            <w:proofErr w:type="spellStart"/>
            <w:r>
              <w:t>Appl</w:t>
            </w:r>
            <w:proofErr w:type="spellEnd"/>
            <w:r>
              <w:t>/Int</w:t>
            </w:r>
          </w:p>
        </w:tc>
      </w:tr>
      <w:tr w:rsidR="006F0A59" w:rsidRPr="005F722B" w:rsidTr="003C61FA">
        <w:trPr>
          <w:trHeight w:val="397"/>
        </w:trPr>
        <w:tc>
          <w:tcPr>
            <w:tcW w:w="6238" w:type="dxa"/>
            <w:vAlign w:val="center"/>
          </w:tcPr>
          <w:p w:rsidR="006F0A59" w:rsidRPr="005F722B" w:rsidRDefault="006F0A59" w:rsidP="00805615">
            <w:pPr>
              <w:spacing w:after="0" w:line="240" w:lineRule="auto"/>
            </w:pPr>
            <w:r w:rsidRPr="005F722B">
              <w:t>Skills and knowledge to deal with student safety and behaviour</w:t>
            </w:r>
          </w:p>
        </w:tc>
        <w:tc>
          <w:tcPr>
            <w:tcW w:w="1114"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156" w:type="dxa"/>
            <w:vAlign w:val="center"/>
          </w:tcPr>
          <w:p w:rsidR="006F0A59" w:rsidRPr="00186563" w:rsidRDefault="006F0A59" w:rsidP="00805615">
            <w:pPr>
              <w:spacing w:after="0" w:line="240" w:lineRule="auto"/>
              <w:jc w:val="center"/>
              <w:rPr>
                <w:b/>
                <w:sz w:val="24"/>
                <w:szCs w:val="24"/>
              </w:rPr>
            </w:pPr>
          </w:p>
        </w:tc>
        <w:tc>
          <w:tcPr>
            <w:tcW w:w="1416" w:type="dxa"/>
            <w:vMerge/>
          </w:tcPr>
          <w:p w:rsidR="006F0A59" w:rsidRPr="00186563" w:rsidRDefault="006F0A59" w:rsidP="00805615">
            <w:pPr>
              <w:spacing w:after="0" w:line="240" w:lineRule="auto"/>
              <w:jc w:val="center"/>
              <w:rPr>
                <w:b/>
                <w:sz w:val="24"/>
                <w:szCs w:val="24"/>
              </w:rPr>
            </w:pPr>
          </w:p>
        </w:tc>
      </w:tr>
      <w:tr w:rsidR="006F0A59" w:rsidRPr="005F722B" w:rsidTr="003C61FA">
        <w:trPr>
          <w:trHeight w:val="397"/>
        </w:trPr>
        <w:tc>
          <w:tcPr>
            <w:tcW w:w="6238" w:type="dxa"/>
            <w:vAlign w:val="center"/>
          </w:tcPr>
          <w:p w:rsidR="006F0A59" w:rsidRPr="005F722B" w:rsidRDefault="006F0A59" w:rsidP="00805615">
            <w:pPr>
              <w:spacing w:after="0" w:line="240" w:lineRule="auto"/>
            </w:pPr>
            <w:r w:rsidRPr="00BA7DCA">
              <w:t>Ability to work with teacher to plan lessons</w:t>
            </w:r>
          </w:p>
        </w:tc>
        <w:tc>
          <w:tcPr>
            <w:tcW w:w="1114"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156" w:type="dxa"/>
            <w:vAlign w:val="center"/>
          </w:tcPr>
          <w:p w:rsidR="006F0A59" w:rsidRPr="00186563" w:rsidRDefault="006F0A59" w:rsidP="00805615">
            <w:pPr>
              <w:spacing w:after="0" w:line="240" w:lineRule="auto"/>
              <w:jc w:val="center"/>
              <w:rPr>
                <w:b/>
                <w:sz w:val="24"/>
                <w:szCs w:val="24"/>
              </w:rPr>
            </w:pPr>
          </w:p>
        </w:tc>
        <w:tc>
          <w:tcPr>
            <w:tcW w:w="1416" w:type="dxa"/>
            <w:vMerge/>
          </w:tcPr>
          <w:p w:rsidR="006F0A59" w:rsidRPr="00186563" w:rsidRDefault="006F0A59" w:rsidP="00805615">
            <w:pPr>
              <w:spacing w:after="0" w:line="240" w:lineRule="auto"/>
              <w:jc w:val="center"/>
              <w:rPr>
                <w:b/>
                <w:sz w:val="24"/>
                <w:szCs w:val="24"/>
              </w:rPr>
            </w:pPr>
          </w:p>
        </w:tc>
      </w:tr>
      <w:tr w:rsidR="006F0A59" w:rsidRPr="005F722B" w:rsidTr="003C61FA">
        <w:trPr>
          <w:trHeight w:val="397"/>
        </w:trPr>
        <w:tc>
          <w:tcPr>
            <w:tcW w:w="6238" w:type="dxa"/>
            <w:vAlign w:val="center"/>
          </w:tcPr>
          <w:p w:rsidR="006F0A59" w:rsidRPr="005F722B" w:rsidRDefault="006F0A59" w:rsidP="00805615">
            <w:pPr>
              <w:spacing w:after="0" w:line="240" w:lineRule="auto"/>
            </w:pPr>
            <w:r w:rsidRPr="005F722B">
              <w:t>Commitment to continued personal development</w:t>
            </w:r>
          </w:p>
        </w:tc>
        <w:tc>
          <w:tcPr>
            <w:tcW w:w="1114"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156" w:type="dxa"/>
            <w:vAlign w:val="center"/>
          </w:tcPr>
          <w:p w:rsidR="006F0A59" w:rsidRPr="00186563" w:rsidRDefault="006F0A59" w:rsidP="00805615">
            <w:pPr>
              <w:spacing w:after="0" w:line="240" w:lineRule="auto"/>
              <w:jc w:val="center"/>
              <w:rPr>
                <w:b/>
                <w:sz w:val="24"/>
                <w:szCs w:val="24"/>
              </w:rPr>
            </w:pPr>
          </w:p>
        </w:tc>
        <w:tc>
          <w:tcPr>
            <w:tcW w:w="1416" w:type="dxa"/>
            <w:vMerge/>
          </w:tcPr>
          <w:p w:rsidR="006F0A59" w:rsidRPr="00186563" w:rsidRDefault="006F0A59" w:rsidP="00805615">
            <w:pPr>
              <w:spacing w:after="0" w:line="240" w:lineRule="auto"/>
              <w:jc w:val="center"/>
              <w:rPr>
                <w:b/>
                <w:sz w:val="24"/>
                <w:szCs w:val="24"/>
              </w:rPr>
            </w:pPr>
          </w:p>
        </w:tc>
      </w:tr>
      <w:tr w:rsidR="006F0A59" w:rsidRPr="005F722B" w:rsidTr="003C61FA">
        <w:trPr>
          <w:trHeight w:val="397"/>
        </w:trPr>
        <w:tc>
          <w:tcPr>
            <w:tcW w:w="6238" w:type="dxa"/>
            <w:vAlign w:val="center"/>
          </w:tcPr>
          <w:p w:rsidR="006F0A59" w:rsidRPr="005F722B" w:rsidRDefault="006F0A59" w:rsidP="00805615">
            <w:pPr>
              <w:spacing w:after="0" w:line="240" w:lineRule="auto"/>
            </w:pPr>
            <w:r w:rsidRPr="005F722B">
              <w:t>Assimilate information quickly and prepare succinct summaries</w:t>
            </w:r>
          </w:p>
        </w:tc>
        <w:tc>
          <w:tcPr>
            <w:tcW w:w="1114" w:type="dxa"/>
            <w:vAlign w:val="center"/>
          </w:tcPr>
          <w:p w:rsidR="006F0A59" w:rsidRPr="00186563" w:rsidRDefault="006F0A59" w:rsidP="00805615">
            <w:pPr>
              <w:spacing w:after="0" w:line="240" w:lineRule="auto"/>
              <w:jc w:val="center"/>
              <w:rPr>
                <w:b/>
                <w:sz w:val="24"/>
                <w:szCs w:val="24"/>
              </w:rPr>
            </w:pPr>
          </w:p>
        </w:tc>
        <w:tc>
          <w:tcPr>
            <w:tcW w:w="1156"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416" w:type="dxa"/>
            <w:vMerge/>
          </w:tcPr>
          <w:p w:rsidR="006F0A59" w:rsidRPr="00186563" w:rsidRDefault="006F0A59" w:rsidP="00805615">
            <w:pPr>
              <w:spacing w:after="0" w:line="240" w:lineRule="auto"/>
              <w:jc w:val="center"/>
              <w:rPr>
                <w:b/>
                <w:sz w:val="24"/>
                <w:szCs w:val="24"/>
              </w:rPr>
            </w:pPr>
          </w:p>
        </w:tc>
      </w:tr>
      <w:tr w:rsidR="006F0A59" w:rsidRPr="005F722B" w:rsidTr="003C61FA">
        <w:trPr>
          <w:trHeight w:val="397"/>
        </w:trPr>
        <w:tc>
          <w:tcPr>
            <w:tcW w:w="6238" w:type="dxa"/>
            <w:vAlign w:val="center"/>
          </w:tcPr>
          <w:p w:rsidR="006F0A59" w:rsidRDefault="006F0A59" w:rsidP="00805615">
            <w:pPr>
              <w:spacing w:after="0" w:line="240" w:lineRule="auto"/>
            </w:pPr>
            <w:r w:rsidRPr="00BA7DCA">
              <w:t>Ability to work effectively under pressure</w:t>
            </w:r>
          </w:p>
        </w:tc>
        <w:tc>
          <w:tcPr>
            <w:tcW w:w="1114"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156" w:type="dxa"/>
            <w:vAlign w:val="center"/>
          </w:tcPr>
          <w:p w:rsidR="006F0A59" w:rsidRPr="00186563" w:rsidRDefault="006F0A59" w:rsidP="00805615">
            <w:pPr>
              <w:spacing w:after="0" w:line="240" w:lineRule="auto"/>
              <w:jc w:val="center"/>
              <w:rPr>
                <w:b/>
                <w:sz w:val="24"/>
                <w:szCs w:val="24"/>
              </w:rPr>
            </w:pPr>
          </w:p>
        </w:tc>
        <w:tc>
          <w:tcPr>
            <w:tcW w:w="1416" w:type="dxa"/>
            <w:vMerge/>
          </w:tcPr>
          <w:p w:rsidR="006F0A59" w:rsidRPr="00186563" w:rsidRDefault="006F0A59" w:rsidP="00805615">
            <w:pPr>
              <w:spacing w:after="0" w:line="240" w:lineRule="auto"/>
              <w:jc w:val="center"/>
              <w:rPr>
                <w:b/>
                <w:sz w:val="24"/>
                <w:szCs w:val="24"/>
              </w:rPr>
            </w:pPr>
          </w:p>
        </w:tc>
      </w:tr>
      <w:tr w:rsidR="006F0A59" w:rsidRPr="005F722B" w:rsidTr="003C61FA">
        <w:trPr>
          <w:trHeight w:val="397"/>
        </w:trPr>
        <w:tc>
          <w:tcPr>
            <w:tcW w:w="6238" w:type="dxa"/>
            <w:vAlign w:val="center"/>
          </w:tcPr>
          <w:p w:rsidR="006F0A59" w:rsidRPr="00BA7DCA" w:rsidRDefault="006F0A59" w:rsidP="00805615">
            <w:pPr>
              <w:spacing w:after="0" w:line="240" w:lineRule="auto"/>
            </w:pPr>
            <w:r w:rsidRPr="005F722B">
              <w:t>Demonstrate a commitment to equal opportunities</w:t>
            </w:r>
          </w:p>
        </w:tc>
        <w:tc>
          <w:tcPr>
            <w:tcW w:w="1114"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156" w:type="dxa"/>
            <w:vAlign w:val="center"/>
          </w:tcPr>
          <w:p w:rsidR="006F0A59" w:rsidRPr="00186563" w:rsidRDefault="006F0A59" w:rsidP="00805615">
            <w:pPr>
              <w:spacing w:after="0" w:line="240" w:lineRule="auto"/>
              <w:jc w:val="center"/>
              <w:rPr>
                <w:b/>
                <w:sz w:val="24"/>
                <w:szCs w:val="24"/>
              </w:rPr>
            </w:pPr>
          </w:p>
        </w:tc>
        <w:tc>
          <w:tcPr>
            <w:tcW w:w="1416" w:type="dxa"/>
            <w:vMerge/>
          </w:tcPr>
          <w:p w:rsidR="006F0A59" w:rsidRPr="00186563" w:rsidRDefault="006F0A59" w:rsidP="00805615">
            <w:pPr>
              <w:spacing w:after="0" w:line="240" w:lineRule="auto"/>
              <w:jc w:val="center"/>
              <w:rPr>
                <w:b/>
                <w:sz w:val="24"/>
                <w:szCs w:val="24"/>
              </w:rPr>
            </w:pPr>
          </w:p>
        </w:tc>
      </w:tr>
      <w:tr w:rsidR="006F0A59" w:rsidRPr="005F722B" w:rsidTr="003C61FA">
        <w:trPr>
          <w:trHeight w:val="397"/>
        </w:trPr>
        <w:tc>
          <w:tcPr>
            <w:tcW w:w="6238" w:type="dxa"/>
            <w:vAlign w:val="center"/>
          </w:tcPr>
          <w:p w:rsidR="006F0A59" w:rsidRPr="00BA7DCA" w:rsidRDefault="006F0A59" w:rsidP="00805615">
            <w:pPr>
              <w:spacing w:after="0" w:line="240" w:lineRule="auto"/>
            </w:pPr>
            <w:r>
              <w:t>Ability to adapt resources to meet individual student needs</w:t>
            </w:r>
          </w:p>
        </w:tc>
        <w:tc>
          <w:tcPr>
            <w:tcW w:w="1114"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156" w:type="dxa"/>
            <w:vAlign w:val="center"/>
          </w:tcPr>
          <w:p w:rsidR="006F0A59" w:rsidRPr="00186563" w:rsidRDefault="006F0A59" w:rsidP="00805615">
            <w:pPr>
              <w:spacing w:after="0" w:line="240" w:lineRule="auto"/>
              <w:jc w:val="center"/>
              <w:rPr>
                <w:b/>
                <w:sz w:val="24"/>
                <w:szCs w:val="24"/>
              </w:rPr>
            </w:pPr>
          </w:p>
        </w:tc>
        <w:tc>
          <w:tcPr>
            <w:tcW w:w="1416" w:type="dxa"/>
            <w:vMerge/>
          </w:tcPr>
          <w:p w:rsidR="006F0A59" w:rsidRPr="00186563" w:rsidRDefault="006F0A59" w:rsidP="00805615">
            <w:pPr>
              <w:spacing w:after="0" w:line="240" w:lineRule="auto"/>
              <w:jc w:val="center"/>
              <w:rPr>
                <w:b/>
                <w:sz w:val="24"/>
                <w:szCs w:val="24"/>
              </w:rPr>
            </w:pPr>
          </w:p>
        </w:tc>
      </w:tr>
      <w:tr w:rsidR="006F0A59" w:rsidRPr="005F722B" w:rsidTr="003C61FA">
        <w:trPr>
          <w:trHeight w:val="397"/>
        </w:trPr>
        <w:tc>
          <w:tcPr>
            <w:tcW w:w="6238" w:type="dxa"/>
            <w:vAlign w:val="center"/>
          </w:tcPr>
          <w:p w:rsidR="006F0A59" w:rsidRDefault="006F0A59" w:rsidP="00805615">
            <w:pPr>
              <w:spacing w:after="0" w:line="240" w:lineRule="auto"/>
            </w:pPr>
            <w:r w:rsidRPr="00BA7DCA">
              <w:t>Ability to focus on standards and the belief that all students can succeed given the right opportunity and support</w:t>
            </w:r>
          </w:p>
        </w:tc>
        <w:tc>
          <w:tcPr>
            <w:tcW w:w="1114" w:type="dxa"/>
            <w:vAlign w:val="center"/>
          </w:tcPr>
          <w:p w:rsidR="006F0A59" w:rsidRPr="00186563" w:rsidRDefault="006F0A59" w:rsidP="00805615">
            <w:pPr>
              <w:spacing w:after="0" w:line="240" w:lineRule="auto"/>
              <w:jc w:val="center"/>
              <w:rPr>
                <w:b/>
                <w:sz w:val="24"/>
                <w:szCs w:val="24"/>
              </w:rPr>
            </w:pPr>
            <w:r w:rsidRPr="00532CB2">
              <w:rPr>
                <w:b/>
                <w:sz w:val="24"/>
                <w:szCs w:val="24"/>
              </w:rPr>
              <w:sym w:font="Wingdings 2" w:char="F050"/>
            </w:r>
          </w:p>
        </w:tc>
        <w:tc>
          <w:tcPr>
            <w:tcW w:w="1156" w:type="dxa"/>
            <w:vAlign w:val="center"/>
          </w:tcPr>
          <w:p w:rsidR="006F0A59" w:rsidRPr="00186563" w:rsidRDefault="006F0A59" w:rsidP="00805615">
            <w:pPr>
              <w:spacing w:after="0" w:line="240" w:lineRule="auto"/>
              <w:jc w:val="center"/>
              <w:rPr>
                <w:b/>
                <w:sz w:val="24"/>
                <w:szCs w:val="24"/>
              </w:rPr>
            </w:pPr>
          </w:p>
        </w:tc>
        <w:tc>
          <w:tcPr>
            <w:tcW w:w="1416" w:type="dxa"/>
            <w:vMerge/>
          </w:tcPr>
          <w:p w:rsidR="006F0A59" w:rsidRPr="00186563" w:rsidRDefault="006F0A59" w:rsidP="00805615">
            <w:pPr>
              <w:spacing w:after="0" w:line="240" w:lineRule="auto"/>
              <w:jc w:val="center"/>
              <w:rPr>
                <w:b/>
                <w:sz w:val="24"/>
                <w:szCs w:val="24"/>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3C61FA" w:rsidRPr="005F722B" w:rsidTr="00D3294C">
        <w:trPr>
          <w:trHeight w:val="397"/>
        </w:trPr>
        <w:tc>
          <w:tcPr>
            <w:tcW w:w="6238" w:type="dxa"/>
            <w:vAlign w:val="center"/>
          </w:tcPr>
          <w:p w:rsidR="003C61FA" w:rsidRPr="00186563" w:rsidRDefault="003C61FA" w:rsidP="00D3294C">
            <w:pPr>
              <w:spacing w:after="0" w:line="240" w:lineRule="auto"/>
              <w:rPr>
                <w:b/>
                <w:sz w:val="24"/>
                <w:szCs w:val="24"/>
              </w:rPr>
            </w:pPr>
            <w:r w:rsidRPr="00856375">
              <w:rPr>
                <w:b/>
                <w:sz w:val="24"/>
                <w:szCs w:val="24"/>
              </w:rPr>
              <w:t>Personal qualities</w:t>
            </w:r>
          </w:p>
        </w:tc>
        <w:tc>
          <w:tcPr>
            <w:tcW w:w="1114" w:type="dxa"/>
            <w:vAlign w:val="center"/>
          </w:tcPr>
          <w:p w:rsidR="003C61FA" w:rsidRPr="00186563" w:rsidRDefault="003C61FA" w:rsidP="00D3294C">
            <w:pPr>
              <w:spacing w:after="0" w:line="240" w:lineRule="auto"/>
              <w:jc w:val="center"/>
              <w:rPr>
                <w:b/>
                <w:sz w:val="24"/>
                <w:szCs w:val="24"/>
              </w:rPr>
            </w:pPr>
            <w:r w:rsidRPr="00186563">
              <w:rPr>
                <w:b/>
                <w:sz w:val="24"/>
                <w:szCs w:val="24"/>
              </w:rPr>
              <w:t>Essential</w:t>
            </w:r>
          </w:p>
        </w:tc>
        <w:tc>
          <w:tcPr>
            <w:tcW w:w="1156" w:type="dxa"/>
            <w:vAlign w:val="center"/>
          </w:tcPr>
          <w:p w:rsidR="003C61FA" w:rsidRPr="00186563" w:rsidRDefault="003C61FA" w:rsidP="00D3294C">
            <w:pPr>
              <w:spacing w:after="0" w:line="240" w:lineRule="auto"/>
              <w:jc w:val="center"/>
              <w:rPr>
                <w:b/>
                <w:sz w:val="24"/>
                <w:szCs w:val="24"/>
              </w:rPr>
            </w:pPr>
            <w:r w:rsidRPr="00186563">
              <w:rPr>
                <w:b/>
                <w:sz w:val="24"/>
                <w:szCs w:val="24"/>
              </w:rPr>
              <w:t>Desirable</w:t>
            </w:r>
          </w:p>
        </w:tc>
        <w:tc>
          <w:tcPr>
            <w:tcW w:w="1416" w:type="dxa"/>
          </w:tcPr>
          <w:p w:rsidR="003C61FA" w:rsidRPr="00186563" w:rsidRDefault="003C61FA" w:rsidP="00D3294C">
            <w:pPr>
              <w:spacing w:after="0" w:line="240" w:lineRule="auto"/>
              <w:jc w:val="center"/>
              <w:rPr>
                <w:b/>
                <w:sz w:val="24"/>
                <w:szCs w:val="24"/>
              </w:rPr>
            </w:pPr>
            <w:r w:rsidRPr="00186563">
              <w:rPr>
                <w:b/>
                <w:sz w:val="24"/>
                <w:szCs w:val="24"/>
              </w:rPr>
              <w:t>How assessed</w:t>
            </w:r>
          </w:p>
        </w:tc>
      </w:tr>
      <w:tr w:rsidR="00CA3878" w:rsidRPr="005F722B" w:rsidTr="003C61FA">
        <w:trPr>
          <w:trHeight w:val="397"/>
        </w:trPr>
        <w:tc>
          <w:tcPr>
            <w:tcW w:w="6238" w:type="dxa"/>
            <w:vAlign w:val="center"/>
          </w:tcPr>
          <w:p w:rsidR="00CA3878" w:rsidRPr="00BA7DCA" w:rsidRDefault="00CA3878" w:rsidP="00D3294C">
            <w:pPr>
              <w:spacing w:after="0" w:line="240" w:lineRule="auto"/>
            </w:pPr>
            <w:r>
              <w:t>Positive attitude to work</w:t>
            </w:r>
          </w:p>
        </w:tc>
        <w:tc>
          <w:tcPr>
            <w:tcW w:w="1114" w:type="dxa"/>
            <w:vAlign w:val="center"/>
          </w:tcPr>
          <w:p w:rsidR="00CA3878" w:rsidRPr="00532CB2" w:rsidRDefault="00CA3878" w:rsidP="00D3294C">
            <w:pPr>
              <w:spacing w:after="0" w:line="240" w:lineRule="auto"/>
              <w:jc w:val="center"/>
              <w:rPr>
                <w:b/>
                <w:sz w:val="24"/>
                <w:szCs w:val="24"/>
              </w:rPr>
            </w:pPr>
            <w:r w:rsidRPr="00532CB2">
              <w:rPr>
                <w:b/>
                <w:sz w:val="24"/>
                <w:szCs w:val="24"/>
              </w:rPr>
              <w:sym w:font="Wingdings 2" w:char="F050"/>
            </w:r>
          </w:p>
        </w:tc>
        <w:tc>
          <w:tcPr>
            <w:tcW w:w="1156" w:type="dxa"/>
            <w:vAlign w:val="center"/>
          </w:tcPr>
          <w:p w:rsidR="00CA3878" w:rsidRPr="00532CB2" w:rsidRDefault="00CA3878" w:rsidP="00D3294C">
            <w:pPr>
              <w:spacing w:after="0" w:line="240" w:lineRule="auto"/>
              <w:jc w:val="center"/>
              <w:rPr>
                <w:b/>
                <w:sz w:val="24"/>
                <w:szCs w:val="24"/>
              </w:rPr>
            </w:pPr>
          </w:p>
        </w:tc>
        <w:tc>
          <w:tcPr>
            <w:tcW w:w="1416" w:type="dxa"/>
            <w:vMerge w:val="restart"/>
            <w:vAlign w:val="center"/>
          </w:tcPr>
          <w:p w:rsidR="00CA3878" w:rsidRDefault="006F0A59" w:rsidP="00D3294C">
            <w:pPr>
              <w:spacing w:after="0" w:line="240" w:lineRule="auto"/>
              <w:jc w:val="center"/>
            </w:pPr>
            <w:proofErr w:type="spellStart"/>
            <w:r>
              <w:t>Appl</w:t>
            </w:r>
            <w:proofErr w:type="spellEnd"/>
            <w:r>
              <w:t>/Int/Ref</w:t>
            </w:r>
          </w:p>
        </w:tc>
      </w:tr>
      <w:tr w:rsidR="003C61FA" w:rsidRPr="005F722B" w:rsidTr="00D3294C">
        <w:trPr>
          <w:trHeight w:val="397"/>
        </w:trPr>
        <w:tc>
          <w:tcPr>
            <w:tcW w:w="6238" w:type="dxa"/>
            <w:vAlign w:val="center"/>
          </w:tcPr>
          <w:p w:rsidR="003C61FA" w:rsidRPr="004552B3" w:rsidRDefault="003C61FA" w:rsidP="003C61FA">
            <w:pPr>
              <w:spacing w:after="0"/>
            </w:pPr>
            <w:r w:rsidRPr="00200905">
              <w:t>Excellent interpersonal skills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200905" w:rsidRDefault="003C61FA" w:rsidP="003C61FA">
            <w:pPr>
              <w:spacing w:after="0"/>
            </w:pPr>
            <w:r>
              <w:t>Professional at all times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 xml:space="preserve">Passionate and caring             </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Decisive, determined and self-confident</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Integrity, trustworthy, honest and open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Accessible and approachable</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Excellent interpersonal skills</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bl>
    <w:p w:rsidR="003C61FA" w:rsidRPr="006F0A59" w:rsidRDefault="003C61FA" w:rsidP="00747D18">
      <w:pPr>
        <w:spacing w:after="0"/>
        <w:rPr>
          <w:sz w:val="10"/>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6F0A59"/>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695" w:rsidRDefault="00B53695" w:rsidP="00563765">
      <w:pPr>
        <w:spacing w:after="0" w:line="240" w:lineRule="auto"/>
      </w:pPr>
      <w:r>
        <w:separator/>
      </w:r>
    </w:p>
  </w:endnote>
  <w:endnote w:type="continuationSeparator" w:id="0">
    <w:p w:rsidR="00B53695" w:rsidRDefault="00B5369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6F0A59" w:rsidP="00563765">
    <w:pPr>
      <w:pStyle w:val="Footer"/>
      <w:jc w:val="right"/>
    </w:pPr>
    <w:r>
      <w:t>October</w:t>
    </w:r>
    <w:r w:rsidR="006A5715">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695" w:rsidRDefault="00B53695" w:rsidP="00563765">
      <w:pPr>
        <w:spacing w:after="0" w:line="240" w:lineRule="auto"/>
      </w:pPr>
      <w:r>
        <w:separator/>
      </w:r>
    </w:p>
  </w:footnote>
  <w:footnote w:type="continuationSeparator" w:id="0">
    <w:p w:rsidR="00B53695" w:rsidRDefault="00B5369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9"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1"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44CAB"/>
    <w:multiLevelType w:val="hybridMultilevel"/>
    <w:tmpl w:val="E1C2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657EC"/>
    <w:multiLevelType w:val="hybridMultilevel"/>
    <w:tmpl w:val="991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05D2F"/>
    <w:multiLevelType w:val="hybridMultilevel"/>
    <w:tmpl w:val="21C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1"/>
  </w:num>
  <w:num w:numId="6">
    <w:abstractNumId w:val="23"/>
  </w:num>
  <w:num w:numId="7">
    <w:abstractNumId w:val="17"/>
  </w:num>
  <w:num w:numId="8">
    <w:abstractNumId w:val="19"/>
  </w:num>
  <w:num w:numId="9">
    <w:abstractNumId w:val="25"/>
  </w:num>
  <w:num w:numId="10">
    <w:abstractNumId w:val="9"/>
  </w:num>
  <w:num w:numId="11">
    <w:abstractNumId w:val="3"/>
  </w:num>
  <w:num w:numId="12">
    <w:abstractNumId w:val="11"/>
  </w:num>
  <w:num w:numId="13">
    <w:abstractNumId w:val="12"/>
  </w:num>
  <w:num w:numId="14">
    <w:abstractNumId w:val="22"/>
  </w:num>
  <w:num w:numId="15">
    <w:abstractNumId w:val="8"/>
  </w:num>
  <w:num w:numId="16">
    <w:abstractNumId w:val="21"/>
  </w:num>
  <w:num w:numId="17">
    <w:abstractNumId w:val="24"/>
  </w:num>
  <w:num w:numId="18">
    <w:abstractNumId w:val="0"/>
  </w:num>
  <w:num w:numId="19">
    <w:abstractNumId w:val="6"/>
  </w:num>
  <w:num w:numId="20">
    <w:abstractNumId w:val="14"/>
  </w:num>
  <w:num w:numId="21">
    <w:abstractNumId w:val="26"/>
  </w:num>
  <w:num w:numId="22">
    <w:abstractNumId w:val="18"/>
  </w:num>
  <w:num w:numId="23">
    <w:abstractNumId w:val="20"/>
  </w:num>
  <w:num w:numId="24">
    <w:abstractNumId w:val="16"/>
  </w:num>
  <w:num w:numId="25">
    <w:abstractNumId w:val="4"/>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426B"/>
    <w:rsid w:val="00042EA0"/>
    <w:rsid w:val="0004500F"/>
    <w:rsid w:val="000706E3"/>
    <w:rsid w:val="00087B2E"/>
    <w:rsid w:val="000905FB"/>
    <w:rsid w:val="001216DD"/>
    <w:rsid w:val="001C19F1"/>
    <w:rsid w:val="00200905"/>
    <w:rsid w:val="0021257B"/>
    <w:rsid w:val="00234C2B"/>
    <w:rsid w:val="00266901"/>
    <w:rsid w:val="002D2DE3"/>
    <w:rsid w:val="00345512"/>
    <w:rsid w:val="003C61FA"/>
    <w:rsid w:val="003D305B"/>
    <w:rsid w:val="00401084"/>
    <w:rsid w:val="00407B1B"/>
    <w:rsid w:val="00411391"/>
    <w:rsid w:val="0046555C"/>
    <w:rsid w:val="00514FDB"/>
    <w:rsid w:val="00532CB2"/>
    <w:rsid w:val="00563765"/>
    <w:rsid w:val="005D53F5"/>
    <w:rsid w:val="00610C9A"/>
    <w:rsid w:val="00642EFE"/>
    <w:rsid w:val="00697500"/>
    <w:rsid w:val="006A5715"/>
    <w:rsid w:val="006B3DB5"/>
    <w:rsid w:val="006C2DDB"/>
    <w:rsid w:val="006D5062"/>
    <w:rsid w:val="006F0A59"/>
    <w:rsid w:val="006F2740"/>
    <w:rsid w:val="006F31C5"/>
    <w:rsid w:val="007062CB"/>
    <w:rsid w:val="00747D18"/>
    <w:rsid w:val="00756C74"/>
    <w:rsid w:val="00782815"/>
    <w:rsid w:val="007902C5"/>
    <w:rsid w:val="007923F7"/>
    <w:rsid w:val="007953A2"/>
    <w:rsid w:val="007E6D6F"/>
    <w:rsid w:val="00805615"/>
    <w:rsid w:val="00843398"/>
    <w:rsid w:val="008E2685"/>
    <w:rsid w:val="008F7DC6"/>
    <w:rsid w:val="00906ABE"/>
    <w:rsid w:val="00932507"/>
    <w:rsid w:val="00962A6E"/>
    <w:rsid w:val="009B3E55"/>
    <w:rsid w:val="009D7FFA"/>
    <w:rsid w:val="00A24C0B"/>
    <w:rsid w:val="00A33FB3"/>
    <w:rsid w:val="00A6641D"/>
    <w:rsid w:val="00A85357"/>
    <w:rsid w:val="00AA3E8B"/>
    <w:rsid w:val="00AD59DD"/>
    <w:rsid w:val="00B2525C"/>
    <w:rsid w:val="00B53695"/>
    <w:rsid w:val="00B94293"/>
    <w:rsid w:val="00BA045F"/>
    <w:rsid w:val="00BA405D"/>
    <w:rsid w:val="00BC44CF"/>
    <w:rsid w:val="00C35E5C"/>
    <w:rsid w:val="00C662F9"/>
    <w:rsid w:val="00CA3878"/>
    <w:rsid w:val="00CD217F"/>
    <w:rsid w:val="00D860FA"/>
    <w:rsid w:val="00DB4490"/>
    <w:rsid w:val="00DC558F"/>
    <w:rsid w:val="00E234B8"/>
    <w:rsid w:val="00E409FB"/>
    <w:rsid w:val="00E43638"/>
    <w:rsid w:val="00E849D4"/>
    <w:rsid w:val="00E90E19"/>
    <w:rsid w:val="00E95908"/>
    <w:rsid w:val="00EC7783"/>
    <w:rsid w:val="00EC7FEC"/>
    <w:rsid w:val="00ED2B7E"/>
    <w:rsid w:val="00EE3D9A"/>
    <w:rsid w:val="00EE5C83"/>
    <w:rsid w:val="00F05019"/>
    <w:rsid w:val="00F06D61"/>
    <w:rsid w:val="00F15511"/>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11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5F13-C88F-497B-82A9-8C86CAD2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2021-10-21T12:51:00Z</dcterms:created>
  <dcterms:modified xsi:type="dcterms:W3CDTF">2021-10-21T12:51:00Z</dcterms:modified>
</cp:coreProperties>
</file>