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D751AB"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-200025</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D44876D" wp14:editId="790C5F73">
            <wp:extent cx="1552575" cy="727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58" cy="733120"/>
                    </a:xfrm>
                    <a:prstGeom prst="rect">
                      <a:avLst/>
                    </a:prstGeom>
                    <a:noFill/>
                    <a:ln>
                      <a:noFill/>
                    </a:ln>
                  </pic:spPr>
                </pic:pic>
              </a:graphicData>
            </a:graphic>
          </wp:inline>
        </w:drawing>
      </w: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r w:rsidR="00D751AB">
              <w:rPr>
                <w:b/>
              </w:rPr>
              <w:t xml:space="preserve">St </w:t>
            </w:r>
            <w:proofErr w:type="spellStart"/>
            <w:r w:rsidR="00D751AB">
              <w:rPr>
                <w:b/>
              </w:rPr>
              <w:t>Clement’s</w:t>
            </w:r>
            <w:proofErr w:type="spellEnd"/>
            <w:r w:rsidR="00D751AB">
              <w:rPr>
                <w:b/>
              </w:rPr>
              <w:t xml:space="preserve"> High School </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846CF6" w:rsidRDefault="0046555C" w:rsidP="00B332F5">
            <w:pPr>
              <w:spacing w:after="0" w:line="240" w:lineRule="auto"/>
            </w:pPr>
            <w:r w:rsidRPr="005B3A88">
              <w:t xml:space="preserve">Teacher of </w:t>
            </w:r>
            <w:r w:rsidR="00AB4C24" w:rsidRPr="00846CF6">
              <w:t>Science</w:t>
            </w:r>
            <w:r w:rsidR="001A22BA" w:rsidRPr="00846CF6">
              <w:t xml:space="preserve"> (</w:t>
            </w:r>
            <w:r w:rsidR="00B332F5" w:rsidRPr="00846CF6">
              <w:t>Full Time post starting September 2018)</w:t>
            </w:r>
          </w:p>
          <w:p w:rsidR="00B332F5" w:rsidRPr="00782815" w:rsidRDefault="00B332F5" w:rsidP="00B332F5">
            <w:pPr>
              <w:spacing w:after="0" w:line="240" w:lineRule="auto"/>
              <w:rPr>
                <w:b/>
              </w:rPr>
            </w:pPr>
            <w:r w:rsidRPr="00846CF6">
              <w:t>NQT applications welcomed</w:t>
            </w:r>
            <w:r w:rsidR="00846CF6" w:rsidRPr="00846CF6">
              <w:t>.</w:t>
            </w:r>
          </w:p>
        </w:tc>
      </w:tr>
      <w:tr w:rsidR="00AD59DD" w:rsidRPr="005F722B" w:rsidTr="001103D7">
        <w:tc>
          <w:tcPr>
            <w:tcW w:w="1439" w:type="pct"/>
          </w:tcPr>
          <w:p w:rsidR="00AD59DD" w:rsidRPr="00846CF6" w:rsidRDefault="00AD59DD" w:rsidP="001103D7">
            <w:pPr>
              <w:spacing w:after="0" w:line="240" w:lineRule="auto"/>
              <w:rPr>
                <w:b/>
              </w:rPr>
            </w:pPr>
          </w:p>
          <w:p w:rsidR="00AD59DD" w:rsidRPr="00846CF6" w:rsidRDefault="00AD59DD" w:rsidP="001103D7">
            <w:pPr>
              <w:spacing w:after="0" w:line="240" w:lineRule="auto"/>
              <w:rPr>
                <w:b/>
              </w:rPr>
            </w:pPr>
            <w:r w:rsidRPr="00846CF6">
              <w:rPr>
                <w:b/>
              </w:rPr>
              <w:t>Grade:</w:t>
            </w:r>
          </w:p>
          <w:p w:rsidR="00AD59DD" w:rsidRPr="00846CF6" w:rsidRDefault="00AD59DD" w:rsidP="001103D7">
            <w:pPr>
              <w:spacing w:after="0" w:line="240" w:lineRule="auto"/>
              <w:rPr>
                <w:b/>
              </w:rPr>
            </w:pPr>
          </w:p>
        </w:tc>
        <w:tc>
          <w:tcPr>
            <w:tcW w:w="3561" w:type="pct"/>
          </w:tcPr>
          <w:p w:rsidR="00AD59DD" w:rsidRPr="00846CF6" w:rsidRDefault="00AD59DD" w:rsidP="001103D7">
            <w:pPr>
              <w:spacing w:after="0" w:line="240" w:lineRule="auto"/>
              <w:rPr>
                <w:b/>
              </w:rPr>
            </w:pPr>
          </w:p>
          <w:p w:rsidR="00AD59DD" w:rsidRPr="00846CF6" w:rsidRDefault="0046555C" w:rsidP="00AD59DD">
            <w:pPr>
              <w:spacing w:after="0" w:line="240" w:lineRule="auto"/>
              <w:rPr>
                <w:b/>
              </w:rPr>
            </w:pPr>
            <w:r w:rsidRPr="00846CF6">
              <w:t xml:space="preserve">MPS/UPS  </w:t>
            </w:r>
            <w:r w:rsidR="00B332F5" w:rsidRPr="00846CF6">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D751AB" w:rsidP="006E60D0">
            <w:proofErr w:type="spellStart"/>
            <w:r>
              <w:t>Headteacher</w:t>
            </w:r>
            <w:proofErr w:type="spellEnd"/>
            <w:r>
              <w:t xml:space="preserve"> and Designated Line Manager</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6E60D0" w:rsidRDefault="0046555C" w:rsidP="00D751AB">
            <w:pPr>
              <w:pStyle w:val="NoSpacing"/>
              <w:rPr>
                <w:highlight w:val="yellow"/>
              </w:rPr>
            </w:pPr>
          </w:p>
          <w:p w:rsidR="0046555C" w:rsidRPr="00D751AB" w:rsidRDefault="00D751AB" w:rsidP="00D751AB">
            <w:pPr>
              <w:pStyle w:val="NoSpacing"/>
            </w:pPr>
            <w:r w:rsidRPr="00D751AB">
              <w:t>Staff and Students</w:t>
            </w:r>
          </w:p>
          <w:p w:rsidR="00D751AB" w:rsidRPr="00D751AB" w:rsidRDefault="00D751AB" w:rsidP="00D751AB">
            <w:pPr>
              <w:pStyle w:val="NoSpacing"/>
            </w:pPr>
            <w:r w:rsidRPr="00D751AB">
              <w:t>Parents/Carers/Guardians</w:t>
            </w:r>
          </w:p>
          <w:p w:rsidR="00D751AB" w:rsidRPr="00D751AB" w:rsidRDefault="00D751AB" w:rsidP="00D751AB">
            <w:pPr>
              <w:pStyle w:val="NoSpacing"/>
            </w:pPr>
            <w:r w:rsidRPr="00D751AB">
              <w:t>The local community</w:t>
            </w:r>
          </w:p>
          <w:p w:rsidR="00D751AB" w:rsidRPr="00D751AB" w:rsidRDefault="00D751AB" w:rsidP="00D751AB">
            <w:pPr>
              <w:pStyle w:val="NoSpacing"/>
            </w:pPr>
            <w:r w:rsidRPr="00D751AB">
              <w:t>Other Education Providers</w:t>
            </w:r>
          </w:p>
          <w:p w:rsidR="0046555C" w:rsidRPr="006E60D0" w:rsidRDefault="0046555C" w:rsidP="00D751AB">
            <w:pPr>
              <w:pStyle w:val="NoSpacing"/>
              <w:rPr>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D751AB" w:rsidRPr="00C35244" w:rsidRDefault="00D751AB" w:rsidP="0046555C">
      <w:pPr>
        <w:pStyle w:val="ListParagraph"/>
        <w:numPr>
          <w:ilvl w:val="0"/>
          <w:numId w:val="8"/>
        </w:numPr>
        <w:autoSpaceDE w:val="0"/>
        <w:autoSpaceDN w:val="0"/>
        <w:adjustRightInd w:val="0"/>
        <w:spacing w:after="0" w:line="240" w:lineRule="auto"/>
        <w:jc w:val="both"/>
        <w:rPr>
          <w:rFonts w:cs="Calibri"/>
          <w:color w:val="000000"/>
        </w:rPr>
      </w:pPr>
      <w:r>
        <w:rPr>
          <w:rFonts w:cs="Calibri"/>
          <w:color w:val="000000"/>
        </w:rPr>
        <w:t>To secure high quality teaching, effective use of resources and improved standards of learning and achievement for all students.</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D751AB" w:rsidRDefault="00D751AB" w:rsidP="001A22BA">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aim to be an outstanding classroom teacher, seeking to improve the quality of teaching and learning.</w:t>
      </w:r>
    </w:p>
    <w:p w:rsidR="00D751AB" w:rsidRPr="00C35244" w:rsidRDefault="00D751AB" w:rsidP="001A22BA">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have knowledge and understanding of the characteristics of high quality teaching and the main strategies for improving and sustaining high standards of teaching, learning and achievement for all students.</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r w:rsidR="003E1B70">
        <w:rPr>
          <w:rFonts w:cs="Calibri"/>
          <w:color w:val="000000"/>
        </w:rPr>
        <w:t>To establish, monitor and adapt schemes of work in line with curriculum changes and DfES requirements.</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D751AB" w:rsidRDefault="00D751AB" w:rsidP="001A22BA">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ensure curriculum coverage, continuity and progression</w:t>
      </w:r>
      <w:r w:rsidR="003E1B70">
        <w:rPr>
          <w:rFonts w:cs="Calibri"/>
          <w:color w:val="000000"/>
        </w:rPr>
        <w:t xml:space="preserve"> in the subject for all students</w:t>
      </w:r>
      <w:r>
        <w:rPr>
          <w:rFonts w:cs="Calibri"/>
          <w:color w:val="000000"/>
        </w:rPr>
        <w:t>,</w:t>
      </w:r>
      <w:r w:rsidR="003E1B70">
        <w:rPr>
          <w:rFonts w:cs="Calibri"/>
          <w:color w:val="000000"/>
        </w:rPr>
        <w:t xml:space="preserve"> including those of high ability and those with special educational or linguistic needs.</w:t>
      </w:r>
      <w:r>
        <w:rPr>
          <w:rFonts w:cs="Calibri"/>
          <w:color w:val="000000"/>
        </w:rPr>
        <w:t xml:space="preserve"> </w:t>
      </w:r>
    </w:p>
    <w:p w:rsidR="003E1B70" w:rsidRPr="003E1B70" w:rsidRDefault="0046555C" w:rsidP="003E1B70">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r w:rsidR="003E1B70">
        <w:rPr>
          <w:rFonts w:cs="Calibri"/>
          <w:color w:val="000000"/>
        </w:rPr>
        <w:t>To use this information to recognise achievement and to assist students in setting clear targets for further improvement. To use this data effectively to identify underachieving students and, where necessary, create and implement effective plans of action to support those students.</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3E1B70" w:rsidRPr="003E1B70" w:rsidRDefault="0046555C" w:rsidP="003E1B70">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3E1B70"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To ensure that Literacy, Numeracy and ICT opportunities are optimised within the context of the designated teaching programme.</w:t>
      </w:r>
    </w:p>
    <w:p w:rsidR="0046555C" w:rsidRDefault="003E1B70" w:rsidP="001A22BA">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ensure effective development of students’ individual and collaborative study skills necessary for them to become increasingly independent when out of school.</w:t>
      </w:r>
      <w:r w:rsidR="0046555C" w:rsidRPr="00C35244">
        <w:rPr>
          <w:rFonts w:cs="Calibri"/>
          <w:color w:val="000000"/>
        </w:rPr>
        <w:t xml:space="preserve">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3E1B70" w:rsidRDefault="003E1B70" w:rsidP="003E1B70">
      <w:pPr>
        <w:autoSpaceDE w:val="0"/>
        <w:autoSpaceDN w:val="0"/>
        <w:adjustRightInd w:val="0"/>
        <w:spacing w:after="27" w:line="240" w:lineRule="auto"/>
        <w:jc w:val="both"/>
        <w:rPr>
          <w:rFonts w:cs="Calibri"/>
          <w:color w:val="000000"/>
        </w:rPr>
      </w:pPr>
    </w:p>
    <w:p w:rsidR="003E1B70" w:rsidRDefault="003E1B70" w:rsidP="003E1B70">
      <w:pPr>
        <w:spacing w:after="0" w:line="240" w:lineRule="auto"/>
        <w:ind w:right="280"/>
        <w:rPr>
          <w:rFonts w:asciiTheme="minorHAnsi" w:hAnsiTheme="minorHAnsi"/>
          <w:b/>
          <w:sz w:val="24"/>
          <w:szCs w:val="24"/>
        </w:rPr>
      </w:pPr>
      <w:r w:rsidRPr="003E1B70">
        <w:rPr>
          <w:rFonts w:asciiTheme="minorHAnsi" w:hAnsiTheme="minorHAnsi"/>
          <w:b/>
          <w:sz w:val="24"/>
          <w:szCs w:val="24"/>
        </w:rPr>
        <w:t>Wider Professional Effectiveness</w:t>
      </w:r>
    </w:p>
    <w:p w:rsidR="003E1B70" w:rsidRDefault="003E1B70" w:rsidP="003E1B70">
      <w:pPr>
        <w:spacing w:after="0" w:line="240" w:lineRule="auto"/>
        <w:rPr>
          <w:rFonts w:asciiTheme="minorHAnsi" w:hAnsiTheme="minorHAnsi"/>
          <w:b/>
          <w:sz w:val="24"/>
          <w:szCs w:val="24"/>
        </w:rPr>
      </w:pPr>
    </w:p>
    <w:p w:rsidR="003E1B70" w:rsidRDefault="003E1B70" w:rsidP="003E1B70">
      <w:pPr>
        <w:pStyle w:val="ListParagraph"/>
        <w:numPr>
          <w:ilvl w:val="0"/>
          <w:numId w:val="11"/>
        </w:numPr>
        <w:spacing w:after="0" w:line="240" w:lineRule="auto"/>
      </w:pPr>
      <w:r w:rsidRPr="009E0B87">
        <w:t xml:space="preserve">Make an active contribution to the policies and aspirations of the school, including those in relation to behaviour, discipline, bullying and racial harassment. </w:t>
      </w:r>
    </w:p>
    <w:p w:rsidR="003E1B70" w:rsidRDefault="003E1B70" w:rsidP="003E1B70">
      <w:pPr>
        <w:numPr>
          <w:ilvl w:val="0"/>
          <w:numId w:val="11"/>
        </w:numPr>
        <w:spacing w:after="0" w:line="240" w:lineRule="auto"/>
      </w:pPr>
      <w:r w:rsidRPr="009E0B87">
        <w:t>Maintain existing resources and explore opportunities to develop or incorporate new resources from the wide range of sources inside and outside the school.</w:t>
      </w:r>
    </w:p>
    <w:p w:rsidR="003E1B70" w:rsidRDefault="003E1B70" w:rsidP="003E1B70">
      <w:pPr>
        <w:numPr>
          <w:ilvl w:val="0"/>
          <w:numId w:val="11"/>
        </w:numPr>
        <w:spacing w:after="0" w:line="240" w:lineRule="auto"/>
      </w:pPr>
      <w:r w:rsidRPr="009E0B87">
        <w:t xml:space="preserve">To </w:t>
      </w:r>
      <w:r>
        <w:t xml:space="preserve">ensure that all staff and students within the department comply with </w:t>
      </w:r>
      <w:r w:rsidRPr="009E0B87">
        <w:t xml:space="preserve">Health and Safety </w:t>
      </w:r>
    </w:p>
    <w:p w:rsidR="003E1B70" w:rsidRDefault="003E1B70" w:rsidP="003E1B70">
      <w:pPr>
        <w:spacing w:after="0" w:line="240" w:lineRule="auto"/>
        <w:ind w:left="1276" w:hanging="567"/>
      </w:pPr>
      <w:r>
        <w:t>Policies at all times.</w:t>
      </w:r>
    </w:p>
    <w:p w:rsidR="003E1B70" w:rsidRDefault="003E1B70" w:rsidP="003E1B70">
      <w:pPr>
        <w:numPr>
          <w:ilvl w:val="0"/>
          <w:numId w:val="11"/>
        </w:numPr>
        <w:spacing w:after="0" w:line="240" w:lineRule="auto"/>
      </w:pPr>
      <w:r w:rsidRPr="009E0B87">
        <w:t xml:space="preserve">Establish a partnership with parents to involve them in their child’s learning of the subject, as well as providing information about curriculum, attainment, progress and targets. </w:t>
      </w:r>
    </w:p>
    <w:p w:rsidR="003E1B70" w:rsidRDefault="003E1B70" w:rsidP="003E1B70">
      <w:pPr>
        <w:numPr>
          <w:ilvl w:val="0"/>
          <w:numId w:val="11"/>
        </w:numPr>
        <w:spacing w:after="0" w:line="240" w:lineRule="auto"/>
      </w:pPr>
      <w:r w:rsidRPr="009E0B87">
        <w:t xml:space="preserve">To undertake any other duties that are commensurate with the grade and scope of the post as determined by the </w:t>
      </w:r>
      <w:proofErr w:type="spellStart"/>
      <w:r w:rsidRPr="009E0B87">
        <w:t>Headteacher</w:t>
      </w:r>
      <w:proofErr w:type="spellEnd"/>
      <w:r w:rsidRPr="009E0B87">
        <w:t>.</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lastRenderedPageBreak/>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840A69">
      <w:pPr>
        <w:ind w:left="142"/>
      </w:pPr>
      <w:r>
        <w:t xml:space="preserve">Where the post holder has a budgetary responsibility, it is a requirement of the role to work within the </w:t>
      </w:r>
      <w:bookmarkStart w:id="0" w:name="_GoBack"/>
      <w:bookmarkEnd w:id="0"/>
      <w:r>
        <w:t>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75790C" w:rsidRDefault="0075790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3E1B70" w:rsidRPr="005F722B" w:rsidTr="0046555C">
        <w:trPr>
          <w:trHeight w:val="260"/>
        </w:trPr>
        <w:tc>
          <w:tcPr>
            <w:tcW w:w="6141" w:type="dxa"/>
            <w:vAlign w:val="center"/>
          </w:tcPr>
          <w:p w:rsidR="003E1B70" w:rsidRDefault="003E1B70" w:rsidP="0046555C">
            <w:pPr>
              <w:spacing w:after="0" w:line="240" w:lineRule="auto"/>
            </w:pPr>
            <w:r>
              <w:t>Qualified Teacher Status</w:t>
            </w:r>
          </w:p>
        </w:tc>
        <w:tc>
          <w:tcPr>
            <w:tcW w:w="1094" w:type="dxa"/>
            <w:vAlign w:val="center"/>
          </w:tcPr>
          <w:p w:rsidR="003E1B70" w:rsidRPr="00532CB2" w:rsidRDefault="003E1B70" w:rsidP="00532CB2">
            <w:pPr>
              <w:spacing w:after="0" w:line="240" w:lineRule="auto"/>
              <w:ind w:left="643"/>
              <w:jc w:val="center"/>
              <w:rPr>
                <w:b/>
                <w:sz w:val="24"/>
                <w:szCs w:val="24"/>
              </w:rPr>
            </w:pPr>
            <w:r w:rsidRPr="00532CB2">
              <w:rPr>
                <w:b/>
                <w:sz w:val="24"/>
                <w:szCs w:val="24"/>
              </w:rPr>
              <w:sym w:font="Wingdings 2" w:char="F050"/>
            </w:r>
          </w:p>
        </w:tc>
        <w:tc>
          <w:tcPr>
            <w:tcW w:w="1273" w:type="dxa"/>
            <w:vAlign w:val="center"/>
          </w:tcPr>
          <w:p w:rsidR="003E1B70" w:rsidRPr="005F722B" w:rsidRDefault="003E1B70" w:rsidP="00EC7FEC">
            <w:pPr>
              <w:spacing w:after="0" w:line="240" w:lineRule="auto"/>
              <w:jc w:val="center"/>
              <w:rPr>
                <w:u w:val="single"/>
              </w:rPr>
            </w:pPr>
          </w:p>
        </w:tc>
        <w:tc>
          <w:tcPr>
            <w:tcW w:w="1192" w:type="dxa"/>
          </w:tcPr>
          <w:p w:rsidR="003E1B70" w:rsidRPr="003E1B70" w:rsidRDefault="003E1B70" w:rsidP="001103D7">
            <w:pPr>
              <w:spacing w:after="0" w:line="240" w:lineRule="auto"/>
              <w:jc w:val="center"/>
            </w:pPr>
            <w:r w:rsidRPr="003E1B70">
              <w:t>Appl</w:t>
            </w: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tcPr>
          <w:p w:rsidR="00EC7FEC" w:rsidRPr="003E1B70" w:rsidRDefault="003E1B70" w:rsidP="001103D7">
            <w:pPr>
              <w:spacing w:after="0" w:line="240" w:lineRule="auto"/>
              <w:jc w:val="center"/>
            </w:pPr>
            <w:r w:rsidRPr="003E1B70">
              <w:t>Appl</w:t>
            </w:r>
          </w:p>
        </w:tc>
      </w:tr>
      <w:tr w:rsidR="003E1B70" w:rsidRPr="005F722B" w:rsidTr="0046555C">
        <w:trPr>
          <w:trHeight w:val="260"/>
        </w:trPr>
        <w:tc>
          <w:tcPr>
            <w:tcW w:w="6141" w:type="dxa"/>
            <w:vAlign w:val="center"/>
          </w:tcPr>
          <w:p w:rsidR="003E1B70" w:rsidRDefault="003E1B70" w:rsidP="0046555C">
            <w:pPr>
              <w:spacing w:after="0" w:line="240" w:lineRule="auto"/>
            </w:pPr>
            <w:r>
              <w:t>Experience of relevant CPD</w:t>
            </w:r>
          </w:p>
        </w:tc>
        <w:tc>
          <w:tcPr>
            <w:tcW w:w="1094" w:type="dxa"/>
            <w:vAlign w:val="center"/>
          </w:tcPr>
          <w:p w:rsidR="003E1B70" w:rsidRPr="00532CB2" w:rsidRDefault="003E1B70" w:rsidP="00532CB2">
            <w:pPr>
              <w:spacing w:after="0" w:line="240" w:lineRule="auto"/>
              <w:ind w:left="643"/>
              <w:jc w:val="center"/>
              <w:rPr>
                <w:b/>
                <w:sz w:val="24"/>
                <w:szCs w:val="24"/>
              </w:rPr>
            </w:pPr>
          </w:p>
        </w:tc>
        <w:tc>
          <w:tcPr>
            <w:tcW w:w="1273" w:type="dxa"/>
            <w:vAlign w:val="center"/>
          </w:tcPr>
          <w:p w:rsidR="003E1B70" w:rsidRPr="005F722B" w:rsidRDefault="003E1B70" w:rsidP="003E1B70">
            <w:pPr>
              <w:spacing w:after="0" w:line="240" w:lineRule="auto"/>
              <w:jc w:val="right"/>
              <w:rPr>
                <w:u w:val="single"/>
              </w:rPr>
            </w:pPr>
            <w:r w:rsidRPr="00532CB2">
              <w:rPr>
                <w:b/>
                <w:sz w:val="24"/>
                <w:szCs w:val="24"/>
              </w:rPr>
              <w:sym w:font="Wingdings 2" w:char="F050"/>
            </w:r>
          </w:p>
        </w:tc>
        <w:tc>
          <w:tcPr>
            <w:tcW w:w="1192" w:type="dxa"/>
          </w:tcPr>
          <w:p w:rsidR="003E1B70" w:rsidRPr="003E1B70" w:rsidRDefault="003E1B70" w:rsidP="001103D7">
            <w:pPr>
              <w:spacing w:after="0" w:line="240" w:lineRule="auto"/>
              <w:jc w:val="center"/>
            </w:pPr>
            <w:r w:rsidRPr="003E1B70">
              <w:t>Appl</w:t>
            </w: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75790C" w:rsidP="0075790C">
            <w:pPr>
              <w:spacing w:after="0" w:line="240" w:lineRule="auto"/>
            </w:pPr>
            <w:r>
              <w:t>Significant e</w:t>
            </w:r>
            <w:r w:rsidR="0046555C">
              <w:t xml:space="preserve">xperience of teaching </w:t>
            </w:r>
            <w:r w:rsidR="003E1B70">
              <w:t>at KS3 and KS4</w:t>
            </w:r>
            <w:r w:rsidR="0046555C"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75790C" w:rsidRPr="005F722B" w:rsidTr="0046555C">
        <w:tc>
          <w:tcPr>
            <w:tcW w:w="6167" w:type="dxa"/>
          </w:tcPr>
          <w:p w:rsidR="0075790C" w:rsidRDefault="0075790C" w:rsidP="00AD59DD">
            <w:pPr>
              <w:spacing w:after="0" w:line="240" w:lineRule="auto"/>
            </w:pPr>
            <w:r>
              <w:t>Experience of effective management of student behaviour</w:t>
            </w:r>
          </w:p>
        </w:tc>
        <w:tc>
          <w:tcPr>
            <w:tcW w:w="1094" w:type="dxa"/>
          </w:tcPr>
          <w:p w:rsidR="0075790C" w:rsidRPr="00532CB2" w:rsidRDefault="0075790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75790C" w:rsidRPr="00532CB2" w:rsidRDefault="0075790C" w:rsidP="001103D7">
            <w:pPr>
              <w:spacing w:after="0" w:line="240" w:lineRule="auto"/>
              <w:jc w:val="center"/>
              <w:rPr>
                <w:b/>
                <w:sz w:val="24"/>
                <w:szCs w:val="24"/>
              </w:rPr>
            </w:pPr>
          </w:p>
        </w:tc>
        <w:tc>
          <w:tcPr>
            <w:tcW w:w="1336" w:type="dxa"/>
            <w:vMerge/>
            <w:vAlign w:val="center"/>
          </w:tcPr>
          <w:p w:rsidR="0075790C" w:rsidRPr="005F722B" w:rsidRDefault="0075790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75790C" w:rsidTr="008F3F38">
        <w:trPr>
          <w:trHeight w:val="335"/>
        </w:trPr>
        <w:tc>
          <w:tcPr>
            <w:tcW w:w="0" w:type="auto"/>
          </w:tcPr>
          <w:p w:rsidR="0075790C" w:rsidRDefault="0075790C" w:rsidP="008F3F38">
            <w:r>
              <w:t>Secure knowledge of subject area</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val="restart"/>
          </w:tcPr>
          <w:p w:rsidR="0075790C" w:rsidRDefault="0075790C" w:rsidP="008F3F38">
            <w:pPr>
              <w:jc w:val="center"/>
            </w:pPr>
          </w:p>
          <w:p w:rsidR="0075790C" w:rsidRDefault="0075790C" w:rsidP="008F3F38">
            <w:pPr>
              <w:jc w:val="center"/>
            </w:pPr>
          </w:p>
          <w:p w:rsidR="0075790C" w:rsidRDefault="0075790C" w:rsidP="008F3F38">
            <w:pPr>
              <w:jc w:val="center"/>
            </w:pPr>
          </w:p>
          <w:p w:rsidR="0075790C" w:rsidRDefault="0075790C" w:rsidP="008F3F38">
            <w:pPr>
              <w:jc w:val="center"/>
            </w:pPr>
          </w:p>
          <w:p w:rsidR="0075790C" w:rsidRDefault="0075790C" w:rsidP="008F3F38">
            <w:pPr>
              <w:jc w:val="center"/>
            </w:pPr>
          </w:p>
          <w:p w:rsidR="0075790C" w:rsidRDefault="0075790C" w:rsidP="008F3F38">
            <w:pPr>
              <w:jc w:val="center"/>
            </w:pPr>
          </w:p>
          <w:p w:rsidR="0075790C" w:rsidRDefault="0075790C" w:rsidP="008F3F38">
            <w:pPr>
              <w:jc w:val="center"/>
            </w:pPr>
            <w:proofErr w:type="spellStart"/>
            <w:r>
              <w:t>Appl</w:t>
            </w:r>
            <w:proofErr w:type="spellEnd"/>
            <w:r>
              <w:t>/</w:t>
            </w:r>
            <w:proofErr w:type="spellStart"/>
            <w:r>
              <w:t>Int</w:t>
            </w:r>
            <w:proofErr w:type="spellEnd"/>
            <w:r>
              <w:t>/Ref</w:t>
            </w:r>
          </w:p>
        </w:tc>
      </w:tr>
      <w:tr w:rsidR="0075790C" w:rsidTr="008F3F38">
        <w:trPr>
          <w:trHeight w:val="335"/>
        </w:trPr>
        <w:tc>
          <w:tcPr>
            <w:tcW w:w="0" w:type="auto"/>
          </w:tcPr>
          <w:p w:rsidR="0075790C" w:rsidRDefault="0075790C" w:rsidP="008F3F38">
            <w:r>
              <w:t>An understanding of the use of data in promoting pupil achievement and attainment</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Default="0075790C" w:rsidP="008F3F38">
            <w:pPr>
              <w:jc w:val="center"/>
            </w:pPr>
          </w:p>
        </w:tc>
      </w:tr>
      <w:tr w:rsidR="0075790C" w:rsidTr="008F3F38">
        <w:trPr>
          <w:trHeight w:val="342"/>
        </w:trPr>
        <w:tc>
          <w:tcPr>
            <w:tcW w:w="0" w:type="auto"/>
          </w:tcPr>
          <w:p w:rsidR="0075790C" w:rsidRPr="001937B4" w:rsidRDefault="0075790C" w:rsidP="008F3F38">
            <w:r>
              <w:t>Skills and knowledge to deal with student safety and behaviour</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335"/>
        </w:trPr>
        <w:tc>
          <w:tcPr>
            <w:tcW w:w="0" w:type="auto"/>
          </w:tcPr>
          <w:p w:rsidR="0075790C" w:rsidRPr="001937B4" w:rsidRDefault="0075790C" w:rsidP="008F3F38">
            <w:r>
              <w:t>Setting high standards to staff and students by personal example</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167"/>
        </w:trPr>
        <w:tc>
          <w:tcPr>
            <w:tcW w:w="0" w:type="auto"/>
          </w:tcPr>
          <w:p w:rsidR="0075790C" w:rsidRDefault="0075790C" w:rsidP="008F3F38">
            <w:r>
              <w:t>Ability to gain parental support and co-operation</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167"/>
        </w:trPr>
        <w:tc>
          <w:tcPr>
            <w:tcW w:w="0" w:type="auto"/>
          </w:tcPr>
          <w:p w:rsidR="0075790C" w:rsidRDefault="0075790C" w:rsidP="008F3F38">
            <w:r>
              <w:t>An understanding of the ECM agenda</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167"/>
        </w:trPr>
        <w:tc>
          <w:tcPr>
            <w:tcW w:w="0" w:type="auto"/>
          </w:tcPr>
          <w:p w:rsidR="0075790C" w:rsidRPr="001937B4" w:rsidRDefault="0075790C" w:rsidP="008F3F38">
            <w:r>
              <w:t>Ability to work effectively under pressure</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167"/>
        </w:trPr>
        <w:tc>
          <w:tcPr>
            <w:tcW w:w="0" w:type="auto"/>
          </w:tcPr>
          <w:p w:rsidR="0075790C" w:rsidRPr="001937B4" w:rsidRDefault="0075790C" w:rsidP="008F3F38">
            <w:r>
              <w:t>Ability to prioritise and meet deadlines</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167"/>
        </w:trPr>
        <w:tc>
          <w:tcPr>
            <w:tcW w:w="0" w:type="auto"/>
          </w:tcPr>
          <w:p w:rsidR="0075790C" w:rsidRPr="001937B4" w:rsidRDefault="0075790C" w:rsidP="008F3F38">
            <w:r>
              <w:t>Commitment to continued personal development</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509"/>
        </w:trPr>
        <w:tc>
          <w:tcPr>
            <w:tcW w:w="0" w:type="auto"/>
          </w:tcPr>
          <w:p w:rsidR="0075790C" w:rsidRPr="001937B4" w:rsidRDefault="0075790C" w:rsidP="008F3F38">
            <w:r>
              <w:t>Ability to focus on standards and the belief that all students can succeed given the right opportunity and support</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167"/>
        </w:trPr>
        <w:tc>
          <w:tcPr>
            <w:tcW w:w="0" w:type="auto"/>
          </w:tcPr>
          <w:p w:rsidR="0075790C" w:rsidRPr="001937B4" w:rsidRDefault="0075790C" w:rsidP="008F3F38">
            <w:r>
              <w:t>Demonstrate a commitment to equal opportunities</w:t>
            </w:r>
          </w:p>
        </w:tc>
        <w:tc>
          <w:tcPr>
            <w:tcW w:w="0" w:type="auto"/>
          </w:tcPr>
          <w:p w:rsidR="0075790C" w:rsidRPr="001937B4" w:rsidRDefault="0075790C" w:rsidP="0046555C">
            <w:pPr>
              <w:pStyle w:val="ListParagraph"/>
              <w:numPr>
                <w:ilvl w:val="0"/>
                <w:numId w:val="9"/>
              </w:numPr>
            </w:pP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342"/>
        </w:trPr>
        <w:tc>
          <w:tcPr>
            <w:tcW w:w="0" w:type="auto"/>
          </w:tcPr>
          <w:p w:rsidR="0075790C" w:rsidRPr="001937B4" w:rsidRDefault="0075790C" w:rsidP="008F3F38">
            <w:r>
              <w:t>Ability to achieve value for money within the designated budget</w:t>
            </w:r>
          </w:p>
        </w:tc>
        <w:tc>
          <w:tcPr>
            <w:tcW w:w="0" w:type="auto"/>
          </w:tcPr>
          <w:p w:rsidR="0075790C" w:rsidRPr="001937B4" w:rsidRDefault="0075790C" w:rsidP="008F3F38">
            <w:pPr>
              <w:ind w:left="360"/>
            </w:pPr>
            <w:r>
              <w:sym w:font="Wingdings" w:char="F0FC"/>
            </w: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r w:rsidR="0075790C" w:rsidTr="008F3F38">
        <w:trPr>
          <w:trHeight w:val="342"/>
        </w:trPr>
        <w:tc>
          <w:tcPr>
            <w:tcW w:w="0" w:type="auto"/>
          </w:tcPr>
          <w:p w:rsidR="0075790C" w:rsidRDefault="0075790C" w:rsidP="008F3F38">
            <w:r>
              <w:t>IT literate.</w:t>
            </w:r>
          </w:p>
        </w:tc>
        <w:tc>
          <w:tcPr>
            <w:tcW w:w="0" w:type="auto"/>
          </w:tcPr>
          <w:p w:rsidR="0075790C" w:rsidRDefault="0075790C" w:rsidP="008F3F38">
            <w:pPr>
              <w:ind w:left="360"/>
            </w:pPr>
            <w:r>
              <w:sym w:font="Wingdings" w:char="F0FC"/>
            </w:r>
          </w:p>
        </w:tc>
        <w:tc>
          <w:tcPr>
            <w:tcW w:w="0" w:type="auto"/>
          </w:tcPr>
          <w:p w:rsidR="0075790C" w:rsidRPr="001937B4" w:rsidRDefault="0075790C" w:rsidP="008F3F38">
            <w:pPr>
              <w:jc w:val="center"/>
            </w:pPr>
          </w:p>
        </w:tc>
        <w:tc>
          <w:tcPr>
            <w:tcW w:w="0" w:type="auto"/>
            <w:vMerge/>
          </w:tcPr>
          <w:p w:rsidR="0075790C" w:rsidRPr="001937B4" w:rsidRDefault="0075790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75790C" w:rsidTr="008F3F38">
        <w:trPr>
          <w:trHeight w:val="294"/>
        </w:trPr>
        <w:tc>
          <w:tcPr>
            <w:tcW w:w="0" w:type="auto"/>
          </w:tcPr>
          <w:p w:rsidR="0075790C" w:rsidRDefault="0075790C" w:rsidP="008F3F38">
            <w:r>
              <w:t>Enthusiastic and committed</w:t>
            </w:r>
          </w:p>
        </w:tc>
        <w:tc>
          <w:tcPr>
            <w:tcW w:w="0" w:type="auto"/>
          </w:tcPr>
          <w:p w:rsidR="0075790C" w:rsidRPr="004552B3" w:rsidRDefault="0075790C" w:rsidP="0046555C">
            <w:pPr>
              <w:pStyle w:val="ListParagraph"/>
              <w:numPr>
                <w:ilvl w:val="0"/>
                <w:numId w:val="9"/>
              </w:numPr>
              <w:jc w:val="center"/>
            </w:pPr>
          </w:p>
        </w:tc>
        <w:tc>
          <w:tcPr>
            <w:tcW w:w="0" w:type="auto"/>
          </w:tcPr>
          <w:p w:rsidR="0075790C" w:rsidRPr="004552B3" w:rsidRDefault="0075790C" w:rsidP="008F3F38">
            <w:pPr>
              <w:jc w:val="center"/>
            </w:pPr>
          </w:p>
        </w:tc>
        <w:tc>
          <w:tcPr>
            <w:tcW w:w="0" w:type="auto"/>
            <w:vMerge/>
          </w:tcPr>
          <w:p w:rsidR="0075790C" w:rsidRPr="004552B3" w:rsidRDefault="0075790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75790C">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D4A2C"/>
    <w:multiLevelType w:val="hybridMultilevel"/>
    <w:tmpl w:val="6660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9"/>
  </w:num>
  <w:num w:numId="7">
    <w:abstractNumId w:val="7"/>
  </w:num>
  <w:num w:numId="8">
    <w:abstractNumId w:val="8"/>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A22BA"/>
    <w:rsid w:val="00266901"/>
    <w:rsid w:val="003E1B70"/>
    <w:rsid w:val="0046555C"/>
    <w:rsid w:val="00532CB2"/>
    <w:rsid w:val="006E60D0"/>
    <w:rsid w:val="007062CB"/>
    <w:rsid w:val="0075790C"/>
    <w:rsid w:val="00782815"/>
    <w:rsid w:val="00840A69"/>
    <w:rsid w:val="00846CF6"/>
    <w:rsid w:val="00932507"/>
    <w:rsid w:val="00962A6E"/>
    <w:rsid w:val="009B3E55"/>
    <w:rsid w:val="00AB4C24"/>
    <w:rsid w:val="00AD59DD"/>
    <w:rsid w:val="00B332F5"/>
    <w:rsid w:val="00B94293"/>
    <w:rsid w:val="00C662F9"/>
    <w:rsid w:val="00D751AB"/>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0824"/>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2018-03-19T14:56:00Z</dcterms:created>
  <dcterms:modified xsi:type="dcterms:W3CDTF">2018-03-19T15:00:00Z</dcterms:modified>
</cp:coreProperties>
</file>