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01C58" w:rsidP="001103D7">
            <w:pPr>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01C58" w:rsidP="00AD59DD">
            <w:pPr>
              <w:spacing w:after="0" w:line="240" w:lineRule="auto"/>
              <w:rPr>
                <w:b/>
              </w:rPr>
            </w:pPr>
            <w:r>
              <w:rPr>
                <w:b/>
              </w:rPr>
              <w:t xml:space="preserve">Lead </w:t>
            </w:r>
            <w:r w:rsidR="006D0DEC">
              <w:rPr>
                <w:b/>
              </w:rPr>
              <w:t>Science Technician</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E01C58" w:rsidP="00AD59DD">
            <w:pPr>
              <w:spacing w:after="0" w:line="240" w:lineRule="auto"/>
              <w:rPr>
                <w:b/>
              </w:rPr>
            </w:pPr>
            <w:r>
              <w:rPr>
                <w:b/>
              </w:rPr>
              <w:t xml:space="preserve">Scale E, Point 18 – 21, </w:t>
            </w:r>
            <w:r w:rsidR="0045086F">
              <w:rPr>
                <w:b/>
              </w:rPr>
              <w:t>(£</w:t>
            </w:r>
            <w:r>
              <w:rPr>
                <w:b/>
              </w:rPr>
              <w:t>9</w:t>
            </w:r>
            <w:r w:rsidR="0045086F">
              <w:rPr>
                <w:b/>
              </w:rPr>
              <w:t>.7</w:t>
            </w:r>
            <w:r>
              <w:rPr>
                <w:b/>
              </w:rPr>
              <w:t>8</w:t>
            </w:r>
            <w:r w:rsidR="0045086F">
              <w:rPr>
                <w:b/>
              </w:rPr>
              <w:t xml:space="preserve"> - £</w:t>
            </w:r>
            <w:r>
              <w:rPr>
                <w:b/>
              </w:rPr>
              <w:t>10</w:t>
            </w:r>
            <w:r w:rsidR="0045086F">
              <w:rPr>
                <w:b/>
              </w:rPr>
              <w:t>.</w:t>
            </w:r>
            <w:r>
              <w:rPr>
                <w:b/>
              </w:rPr>
              <w:t>65</w:t>
            </w:r>
            <w:r w:rsidR="0045086F">
              <w:rPr>
                <w:b/>
              </w:rPr>
              <w:t>/hour)</w:t>
            </w:r>
          </w:p>
          <w:p w:rsidR="0045086F" w:rsidRDefault="0045086F" w:rsidP="00AD59DD">
            <w:pPr>
              <w:spacing w:after="0" w:line="240" w:lineRule="auto"/>
              <w:rPr>
                <w:b/>
              </w:rPr>
            </w:pPr>
            <w:r>
              <w:rPr>
                <w:b/>
              </w:rPr>
              <w:t>(£1</w:t>
            </w:r>
            <w:r w:rsidR="00E01C58">
              <w:rPr>
                <w:b/>
              </w:rPr>
              <w:t>8</w:t>
            </w:r>
            <w:r>
              <w:rPr>
                <w:b/>
              </w:rPr>
              <w:t>,</w:t>
            </w:r>
            <w:r w:rsidR="00E01C58">
              <w:rPr>
                <w:b/>
              </w:rPr>
              <w:t>870</w:t>
            </w:r>
            <w:r>
              <w:rPr>
                <w:b/>
              </w:rPr>
              <w:t xml:space="preserve"> - £</w:t>
            </w:r>
            <w:r w:rsidR="00E01C58">
              <w:rPr>
                <w:b/>
              </w:rPr>
              <w:t>20</w:t>
            </w:r>
            <w:r>
              <w:rPr>
                <w:b/>
              </w:rPr>
              <w:t>,</w:t>
            </w:r>
            <w:r w:rsidR="00E01C58">
              <w:rPr>
                <w:b/>
              </w:rPr>
              <w:t>541</w:t>
            </w:r>
            <w:r>
              <w:rPr>
                <w:b/>
              </w:rPr>
              <w:t xml:space="preserve"> per annum FTE, based on a 37 hour week)</w:t>
            </w:r>
          </w:p>
          <w:p w:rsidR="0045086F" w:rsidRPr="00782815" w:rsidRDefault="00DB74C6" w:rsidP="00AD59DD">
            <w:pPr>
              <w:spacing w:after="0" w:line="240" w:lineRule="auto"/>
              <w:rPr>
                <w:b/>
              </w:rPr>
            </w:pPr>
            <w:r>
              <w:rPr>
                <w:b/>
              </w:rPr>
              <w:t>Please note that the</w:t>
            </w:r>
            <w:r w:rsidR="0045086F">
              <w:rPr>
                <w:b/>
              </w:rPr>
              <w:t xml:space="preserve">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E01C58" w:rsidP="007B6F0C">
            <w:pPr>
              <w:spacing w:after="0" w:line="240" w:lineRule="auto"/>
              <w:rPr>
                <w:b/>
                <w:highlight w:val="yellow"/>
              </w:rPr>
            </w:pPr>
            <w:r>
              <w:rPr>
                <w:b/>
              </w:rPr>
              <w:t xml:space="preserve">32 </w:t>
            </w:r>
            <w:r w:rsidR="0045086F" w:rsidRPr="0045086F">
              <w:rPr>
                <w:b/>
              </w:rPr>
              <w:t>hours/week</w:t>
            </w:r>
            <w:r>
              <w:rPr>
                <w:b/>
              </w:rPr>
              <w:t xml:space="preserve">, </w:t>
            </w:r>
            <w:r w:rsidRPr="00ED508D">
              <w:rPr>
                <w:b/>
              </w:rPr>
              <w:t>39 weeks per year (term time + 1)</w:t>
            </w:r>
          </w:p>
        </w:tc>
      </w:tr>
      <w:tr w:rsidR="007B6F0C" w:rsidRPr="005F722B" w:rsidTr="001103D7">
        <w:tc>
          <w:tcPr>
            <w:tcW w:w="1439" w:type="pct"/>
          </w:tcPr>
          <w:p w:rsidR="007B6F0C" w:rsidRPr="00782815" w:rsidRDefault="007B6F0C" w:rsidP="007B6F0C">
            <w:pPr>
              <w:spacing w:after="0" w:line="240" w:lineRule="auto"/>
              <w:rPr>
                <w:b/>
              </w:rPr>
            </w:pPr>
          </w:p>
          <w:p w:rsidR="007B6F0C" w:rsidRPr="00782815" w:rsidRDefault="007B6F0C" w:rsidP="007B6F0C">
            <w:pPr>
              <w:spacing w:after="0" w:line="240" w:lineRule="auto"/>
              <w:rPr>
                <w:b/>
              </w:rPr>
            </w:pPr>
            <w:r w:rsidRPr="00782815">
              <w:rPr>
                <w:b/>
              </w:rPr>
              <w:t>Responsible to:</w:t>
            </w:r>
          </w:p>
          <w:p w:rsidR="007B6F0C" w:rsidRPr="00782815" w:rsidRDefault="007B6F0C" w:rsidP="007B6F0C">
            <w:pPr>
              <w:spacing w:after="0" w:line="240" w:lineRule="auto"/>
              <w:rPr>
                <w:b/>
              </w:rPr>
            </w:pPr>
          </w:p>
        </w:tc>
        <w:tc>
          <w:tcPr>
            <w:tcW w:w="3561" w:type="pct"/>
          </w:tcPr>
          <w:p w:rsidR="007B6F0C" w:rsidRPr="001E1160" w:rsidRDefault="007B6F0C" w:rsidP="007B6F0C">
            <w:pPr>
              <w:spacing w:after="0" w:line="240" w:lineRule="auto"/>
              <w:rPr>
                <w:rFonts w:ascii="Arial" w:hAnsi="Arial" w:cs="Arial"/>
              </w:rPr>
            </w:pPr>
          </w:p>
          <w:p w:rsidR="007B6F0C" w:rsidRPr="00ED508D" w:rsidRDefault="007D46C2" w:rsidP="007B6F0C">
            <w:pPr>
              <w:spacing w:after="0" w:line="240" w:lineRule="auto"/>
              <w:rPr>
                <w:rFonts w:asciiTheme="minorHAnsi" w:hAnsiTheme="minorHAnsi" w:cs="Arial"/>
                <w:b/>
              </w:rPr>
            </w:pPr>
            <w:r w:rsidRPr="00ED508D">
              <w:rPr>
                <w:rFonts w:asciiTheme="minorHAnsi" w:hAnsiTheme="minorHAnsi" w:cs="Arial"/>
                <w:b/>
              </w:rPr>
              <w:t>Head of Science</w:t>
            </w:r>
          </w:p>
          <w:p w:rsidR="007B6F0C" w:rsidRPr="001E1160" w:rsidRDefault="007B6F0C" w:rsidP="00E01C58">
            <w:pPr>
              <w:spacing w:after="0" w:line="240" w:lineRule="auto"/>
              <w:rPr>
                <w:rFonts w:cs="Arial"/>
                <w:b/>
              </w:rPr>
            </w:pPr>
          </w:p>
        </w:tc>
      </w:tr>
      <w:tr w:rsidR="007B6F0C" w:rsidRPr="005F722B" w:rsidTr="00532CB2">
        <w:tc>
          <w:tcPr>
            <w:tcW w:w="1439" w:type="pct"/>
            <w:vAlign w:val="center"/>
          </w:tcPr>
          <w:p w:rsidR="007B6F0C" w:rsidRPr="00782815" w:rsidRDefault="007B6F0C" w:rsidP="007B6F0C">
            <w:pPr>
              <w:spacing w:after="0" w:line="240" w:lineRule="auto"/>
              <w:rPr>
                <w:b/>
              </w:rPr>
            </w:pPr>
            <w:r>
              <w:rPr>
                <w:b/>
              </w:rPr>
              <w:t>Working With:</w:t>
            </w:r>
          </w:p>
        </w:tc>
        <w:tc>
          <w:tcPr>
            <w:tcW w:w="3561" w:type="pct"/>
          </w:tcPr>
          <w:p w:rsidR="007B6F0C" w:rsidRPr="001E1160" w:rsidRDefault="007B6F0C" w:rsidP="007B6F0C">
            <w:pPr>
              <w:spacing w:after="0" w:line="240" w:lineRule="auto"/>
              <w:rPr>
                <w:rFonts w:ascii="Arial" w:hAnsi="Arial" w:cs="Arial"/>
              </w:rPr>
            </w:pPr>
          </w:p>
          <w:p w:rsidR="007B6F0C" w:rsidRPr="00ED508D" w:rsidRDefault="007B6F0C" w:rsidP="00ED508D">
            <w:pPr>
              <w:rPr>
                <w:b/>
              </w:rPr>
            </w:pPr>
            <w:r w:rsidRPr="00ED508D">
              <w:rPr>
                <w:b/>
              </w:rPr>
              <w:t xml:space="preserve">Technician team comprising of </w:t>
            </w:r>
            <w:r w:rsidR="007D46C2" w:rsidRPr="00ED508D">
              <w:rPr>
                <w:b/>
              </w:rPr>
              <w:t>1 part time technician</w:t>
            </w:r>
            <w:r w:rsidRPr="00ED508D">
              <w:rPr>
                <w:b/>
              </w:rPr>
              <w:t xml:space="preserve"> </w:t>
            </w:r>
          </w:p>
          <w:p w:rsidR="007B6F0C" w:rsidRPr="00ED508D" w:rsidRDefault="007B6F0C" w:rsidP="00ED508D">
            <w:pPr>
              <w:rPr>
                <w:b/>
              </w:rPr>
            </w:pPr>
            <w:r w:rsidRPr="00ED508D">
              <w:rPr>
                <w:b/>
              </w:rPr>
              <w:t>Science teaching staff</w:t>
            </w:r>
          </w:p>
          <w:p w:rsidR="007B6F0C" w:rsidRPr="001E1160" w:rsidRDefault="007B6F0C" w:rsidP="007B6F0C">
            <w:pPr>
              <w:spacing w:after="0" w:line="240" w:lineRule="auto"/>
              <w:rPr>
                <w:rFonts w:ascii="Arial" w:hAnsi="Arial" w:cs="Arial"/>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91819" w:rsidRPr="00ED508D" w:rsidRDefault="00391819" w:rsidP="00ED508D">
      <w:pPr>
        <w:spacing w:after="0" w:line="240" w:lineRule="auto"/>
      </w:pPr>
      <w:r w:rsidRPr="00ED508D">
        <w:t>Responsible to the Head of Science in co-ordinating the use of, and development of, practical resources and facilities, including the provision of guidance and support in meeting the practical requirements of the science curriculum, including liaising with all areas of the school and outside organisations.</w:t>
      </w:r>
    </w:p>
    <w:p w:rsidR="007B6F0C" w:rsidRPr="00ED508D" w:rsidRDefault="007B6F0C" w:rsidP="00ED508D">
      <w:pPr>
        <w:spacing w:after="0" w:line="240" w:lineRule="auto"/>
      </w:pPr>
      <w:r w:rsidRPr="00ED508D">
        <w:t>This will involve preparing, providing and maintaining resources required for safe and secure practical activities carried out by staff and students</w:t>
      </w:r>
      <w:r w:rsidR="004F384E" w:rsidRPr="00ED508D">
        <w:t>.</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4F384E" w:rsidRDefault="004F384E" w:rsidP="00AD59DD">
      <w:pPr>
        <w:jc w:val="both"/>
        <w:rPr>
          <w:rFonts w:cs="Arial"/>
        </w:rPr>
      </w:pPr>
    </w:p>
    <w:tbl>
      <w:tblPr>
        <w:tblW w:w="5368" w:type="pct"/>
        <w:tblInd w:w="-459"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3822"/>
        <w:gridCol w:w="4477"/>
        <w:gridCol w:w="1383"/>
      </w:tblGrid>
      <w:tr w:rsidR="004F384E" w:rsidRPr="008B73B7" w:rsidTr="004F5D06">
        <w:tc>
          <w:tcPr>
            <w:tcW w:w="1974" w:type="pct"/>
            <w:shd w:val="clear" w:color="auto" w:fill="auto"/>
          </w:tcPr>
          <w:p w:rsidR="004F384E" w:rsidRPr="008B73B7" w:rsidRDefault="004F384E" w:rsidP="004F5D06">
            <w:pPr>
              <w:pStyle w:val="Table10"/>
              <w:spacing w:line="260" w:lineRule="exact"/>
              <w:jc w:val="center"/>
              <w:rPr>
                <w:rFonts w:asciiTheme="minorHAnsi" w:hAnsiTheme="minorHAnsi" w:cs="Arial"/>
                <w:sz w:val="22"/>
                <w:szCs w:val="22"/>
              </w:rPr>
            </w:pPr>
            <w:r w:rsidRPr="008B73B7">
              <w:rPr>
                <w:rFonts w:asciiTheme="minorHAnsi" w:hAnsiTheme="minorHAnsi" w:cs="Arial"/>
                <w:b/>
                <w:sz w:val="22"/>
                <w:szCs w:val="22"/>
              </w:rPr>
              <w:t>Key responsibilities</w:t>
            </w:r>
          </w:p>
        </w:tc>
        <w:tc>
          <w:tcPr>
            <w:tcW w:w="2312" w:type="pct"/>
            <w:shd w:val="clear" w:color="auto" w:fill="auto"/>
          </w:tcPr>
          <w:p w:rsidR="004F384E" w:rsidRPr="008B73B7" w:rsidRDefault="004F384E" w:rsidP="004F5D06">
            <w:pPr>
              <w:pStyle w:val="Table10"/>
              <w:spacing w:line="260" w:lineRule="exact"/>
              <w:jc w:val="center"/>
              <w:rPr>
                <w:rFonts w:asciiTheme="minorHAnsi" w:hAnsiTheme="minorHAnsi" w:cs="Arial"/>
                <w:sz w:val="22"/>
                <w:szCs w:val="22"/>
              </w:rPr>
            </w:pPr>
            <w:r w:rsidRPr="008B73B7">
              <w:rPr>
                <w:rFonts w:asciiTheme="minorHAnsi" w:hAnsiTheme="minorHAnsi" w:cs="Arial"/>
                <w:b/>
                <w:sz w:val="22"/>
                <w:szCs w:val="22"/>
              </w:rPr>
              <w:t>Activities</w:t>
            </w:r>
          </w:p>
        </w:tc>
        <w:tc>
          <w:tcPr>
            <w:tcW w:w="714" w:type="pct"/>
            <w:shd w:val="clear" w:color="auto" w:fill="auto"/>
          </w:tcPr>
          <w:p w:rsidR="004F384E" w:rsidRPr="008B73B7" w:rsidRDefault="004F384E" w:rsidP="004F5D06">
            <w:pPr>
              <w:pStyle w:val="Table10"/>
              <w:spacing w:line="260" w:lineRule="exact"/>
              <w:jc w:val="center"/>
              <w:rPr>
                <w:rFonts w:asciiTheme="minorHAnsi" w:hAnsiTheme="minorHAnsi" w:cs="Arial"/>
                <w:b/>
                <w:sz w:val="22"/>
                <w:szCs w:val="22"/>
              </w:rPr>
            </w:pPr>
            <w:r w:rsidRPr="008B73B7">
              <w:rPr>
                <w:rFonts w:asciiTheme="minorHAnsi" w:hAnsiTheme="minorHAnsi" w:cs="Arial"/>
                <w:b/>
                <w:sz w:val="22"/>
                <w:szCs w:val="22"/>
              </w:rPr>
              <w:t>Frequency</w:t>
            </w:r>
          </w:p>
        </w:tc>
      </w:tr>
      <w:tr w:rsidR="004F384E" w:rsidRPr="008B73B7" w:rsidTr="004F5D06">
        <w:trPr>
          <w:trHeight w:val="436"/>
        </w:trPr>
        <w:tc>
          <w:tcPr>
            <w:tcW w:w="1974" w:type="pct"/>
            <w:vMerge w:val="restart"/>
            <w:shd w:val="clear" w:color="auto" w:fill="auto"/>
          </w:tcPr>
          <w:p w:rsidR="004F384E" w:rsidRPr="008B73B7" w:rsidRDefault="00391819" w:rsidP="004F5D06">
            <w:pPr>
              <w:pStyle w:val="Table10"/>
              <w:tabs>
                <w:tab w:val="left" w:pos="8789"/>
              </w:tabs>
              <w:spacing w:after="20" w:line="240" w:lineRule="auto"/>
              <w:rPr>
                <w:rFonts w:asciiTheme="minorHAnsi" w:hAnsiTheme="minorHAnsi" w:cs="Arial"/>
                <w:sz w:val="22"/>
                <w:szCs w:val="22"/>
              </w:rPr>
            </w:pPr>
            <w:r w:rsidRPr="00ED508D">
              <w:rPr>
                <w:rFonts w:asciiTheme="minorHAnsi" w:hAnsiTheme="minorHAnsi" w:cs="Arial"/>
                <w:sz w:val="22"/>
                <w:szCs w:val="22"/>
              </w:rPr>
              <w:t>Take a lead role</w:t>
            </w:r>
            <w:r w:rsidR="004F384E" w:rsidRPr="00ED508D">
              <w:rPr>
                <w:rFonts w:asciiTheme="minorHAnsi" w:hAnsiTheme="minorHAnsi" w:cs="Arial"/>
                <w:sz w:val="22"/>
                <w:szCs w:val="22"/>
              </w:rPr>
              <w:t xml:space="preserve"> </w:t>
            </w:r>
            <w:r w:rsidR="004F384E" w:rsidRPr="008B73B7">
              <w:rPr>
                <w:rFonts w:asciiTheme="minorHAnsi" w:hAnsiTheme="minorHAnsi" w:cs="Arial"/>
                <w:sz w:val="22"/>
                <w:szCs w:val="22"/>
              </w:rPr>
              <w:t>to coordinate the use of practical resources and facilities and provide assist</w:t>
            </w:r>
            <w:r w:rsidR="004F384E" w:rsidRPr="008B73B7">
              <w:rPr>
                <w:rFonts w:asciiTheme="minorHAnsi" w:hAnsiTheme="minorHAnsi" w:cs="Arial"/>
                <w:sz w:val="22"/>
                <w:szCs w:val="22"/>
              </w:rPr>
              <w:softHyphen/>
              <w:t>ance and advice in meeting the practical needs of the science curriculum, including liaising with teaching staff and support staff outside the department.</w:t>
            </w: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Preparation of resources, assembling apparatus.</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Daily</w:t>
            </w:r>
          </w:p>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p>
        </w:tc>
      </w:tr>
      <w:tr w:rsidR="004F384E" w:rsidRPr="008B73B7" w:rsidTr="004F5D06">
        <w:trPr>
          <w:trHeight w:val="327"/>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Obtaining materials by local purchase.</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436"/>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Giving technical advice to teachers, technicians and pupils / students.</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Daily</w:t>
            </w:r>
          </w:p>
        </w:tc>
      </w:tr>
      <w:tr w:rsidR="004F384E" w:rsidRPr="008B73B7" w:rsidTr="004F5D06">
        <w:trPr>
          <w:trHeight w:val="436"/>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 xml:space="preserve">Carrying out risk assessments for technician </w:t>
            </w:r>
            <w:r w:rsidRPr="008B73B7">
              <w:rPr>
                <w:rFonts w:asciiTheme="minorHAnsi" w:hAnsiTheme="minorHAnsi" w:cs="Arial"/>
                <w:sz w:val="22"/>
                <w:szCs w:val="22"/>
              </w:rPr>
              <w:lastRenderedPageBreak/>
              <w:t>activities.</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lastRenderedPageBreak/>
              <w:t>Daily</w:t>
            </w:r>
          </w:p>
        </w:tc>
      </w:tr>
      <w:tr w:rsidR="004F384E" w:rsidRPr="008B73B7" w:rsidTr="004F5D06">
        <w:trPr>
          <w:trHeight w:val="436"/>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Assisting in practical classes &amp; carrying out demonstrations.</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384E">
        <w:trPr>
          <w:trHeight w:val="419"/>
        </w:trPr>
        <w:tc>
          <w:tcPr>
            <w:tcW w:w="197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b/>
                <w:sz w:val="22"/>
                <w:szCs w:val="22"/>
              </w:rPr>
              <w:t>Key responsibilities</w:t>
            </w:r>
          </w:p>
        </w:tc>
        <w:tc>
          <w:tcPr>
            <w:tcW w:w="2312"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b/>
                <w:sz w:val="22"/>
                <w:szCs w:val="22"/>
              </w:rPr>
              <w:t>Activities</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b/>
                <w:sz w:val="22"/>
                <w:szCs w:val="22"/>
              </w:rPr>
              <w:t>Frequency</w:t>
            </w:r>
          </w:p>
        </w:tc>
      </w:tr>
      <w:tr w:rsidR="004F384E" w:rsidRPr="008B73B7" w:rsidTr="004F5D06">
        <w:trPr>
          <w:trHeight w:val="952"/>
        </w:trPr>
        <w:tc>
          <w:tcPr>
            <w:tcW w:w="1974" w:type="pct"/>
            <w:vMerge w:val="restar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To ensure the maintenance of a healthy &amp; safe working environment through:</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p w:rsidR="004F384E" w:rsidRPr="008B73B7" w:rsidRDefault="004F384E" w:rsidP="004F384E">
            <w:pPr>
              <w:pStyle w:val="Table10"/>
              <w:numPr>
                <w:ilvl w:val="0"/>
                <w:numId w:val="8"/>
              </w:numPr>
              <w:tabs>
                <w:tab w:val="left" w:pos="8789"/>
              </w:tabs>
              <w:spacing w:after="20" w:line="240" w:lineRule="auto"/>
              <w:ind w:left="357" w:hanging="357"/>
              <w:rPr>
                <w:rFonts w:asciiTheme="minorHAnsi" w:hAnsiTheme="minorHAnsi" w:cs="Arial"/>
                <w:sz w:val="22"/>
                <w:szCs w:val="22"/>
              </w:rPr>
            </w:pPr>
            <w:r w:rsidRPr="008B73B7">
              <w:rPr>
                <w:rFonts w:asciiTheme="minorHAnsi" w:hAnsiTheme="minorHAnsi" w:cs="Arial"/>
                <w:sz w:val="22"/>
                <w:szCs w:val="22"/>
              </w:rPr>
              <w:t>Actively contributing to the assessment, monitoring and review of both health &amp; safety procedures and information resources;</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p w:rsidR="004F384E" w:rsidRPr="008B73B7" w:rsidRDefault="004F384E" w:rsidP="004F384E">
            <w:pPr>
              <w:pStyle w:val="Table10"/>
              <w:numPr>
                <w:ilvl w:val="0"/>
                <w:numId w:val="8"/>
              </w:numPr>
              <w:tabs>
                <w:tab w:val="left" w:pos="8789"/>
              </w:tabs>
              <w:spacing w:after="20" w:line="240" w:lineRule="auto"/>
              <w:ind w:left="357" w:hanging="357"/>
              <w:rPr>
                <w:rFonts w:asciiTheme="minorHAnsi" w:hAnsiTheme="minorHAnsi" w:cs="Arial"/>
                <w:sz w:val="22"/>
                <w:szCs w:val="22"/>
              </w:rPr>
            </w:pPr>
            <w:r w:rsidRPr="008B73B7">
              <w:rPr>
                <w:rFonts w:asciiTheme="minorHAnsi" w:hAnsiTheme="minorHAnsi" w:cs="Arial"/>
                <w:sz w:val="22"/>
                <w:szCs w:val="22"/>
              </w:rPr>
              <w:t>Keeping up to date with current procedures and practices through continuing professional development;</w:t>
            </w:r>
          </w:p>
          <w:p w:rsidR="004F384E" w:rsidRPr="008B73B7" w:rsidRDefault="004F384E" w:rsidP="004F5D06">
            <w:pPr>
              <w:pStyle w:val="Table10"/>
              <w:tabs>
                <w:tab w:val="left" w:pos="8789"/>
              </w:tabs>
              <w:spacing w:after="20" w:line="240" w:lineRule="auto"/>
              <w:ind w:left="357"/>
              <w:rPr>
                <w:rFonts w:asciiTheme="minorHAnsi" w:hAnsiTheme="minorHAnsi" w:cs="Arial"/>
                <w:sz w:val="22"/>
                <w:szCs w:val="22"/>
              </w:rPr>
            </w:pPr>
          </w:p>
          <w:p w:rsidR="004F384E" w:rsidRPr="008B73B7" w:rsidRDefault="004F384E" w:rsidP="004F384E">
            <w:pPr>
              <w:pStyle w:val="Table10"/>
              <w:numPr>
                <w:ilvl w:val="0"/>
                <w:numId w:val="8"/>
              </w:numPr>
              <w:tabs>
                <w:tab w:val="left" w:pos="8789"/>
              </w:tabs>
              <w:spacing w:after="20" w:line="240" w:lineRule="auto"/>
              <w:ind w:left="357" w:hanging="357"/>
              <w:rPr>
                <w:rFonts w:asciiTheme="minorHAnsi" w:hAnsiTheme="minorHAnsi" w:cs="Arial"/>
                <w:sz w:val="22"/>
                <w:szCs w:val="22"/>
              </w:rPr>
            </w:pPr>
            <w:r w:rsidRPr="008B73B7">
              <w:rPr>
                <w:rFonts w:asciiTheme="minorHAnsi" w:hAnsiTheme="minorHAnsi" w:cs="Arial"/>
                <w:sz w:val="22"/>
                <w:szCs w:val="22"/>
              </w:rPr>
              <w:t>The provision of technical advice and support on health &amp; safety issues to teaching and trainee technical staff;</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p w:rsidR="004F384E" w:rsidRPr="008B73B7" w:rsidRDefault="004F384E" w:rsidP="004F384E">
            <w:pPr>
              <w:pStyle w:val="Table10"/>
              <w:numPr>
                <w:ilvl w:val="0"/>
                <w:numId w:val="8"/>
              </w:numPr>
              <w:tabs>
                <w:tab w:val="left" w:pos="8789"/>
              </w:tabs>
              <w:spacing w:after="20" w:line="240" w:lineRule="auto"/>
              <w:ind w:left="357" w:hanging="357"/>
              <w:rPr>
                <w:rFonts w:asciiTheme="minorHAnsi" w:hAnsiTheme="minorHAnsi" w:cs="Arial"/>
                <w:sz w:val="22"/>
                <w:szCs w:val="22"/>
              </w:rPr>
            </w:pPr>
            <w:r w:rsidRPr="008B73B7">
              <w:rPr>
                <w:rFonts w:asciiTheme="minorHAnsi" w:hAnsiTheme="minorHAnsi" w:cs="Arial"/>
                <w:sz w:val="22"/>
                <w:szCs w:val="22"/>
              </w:rPr>
              <w:t>The safe treatment &amp; disposal of used materials including hazardous substances and responding to actual or potential hazards;</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p w:rsidR="004F384E" w:rsidRPr="008B73B7" w:rsidRDefault="004F384E" w:rsidP="004F384E">
            <w:pPr>
              <w:pStyle w:val="Table10"/>
              <w:numPr>
                <w:ilvl w:val="0"/>
                <w:numId w:val="9"/>
              </w:numPr>
              <w:tabs>
                <w:tab w:val="left" w:pos="8789"/>
              </w:tabs>
              <w:spacing w:after="20" w:line="240" w:lineRule="auto"/>
              <w:ind w:left="357" w:hanging="357"/>
              <w:rPr>
                <w:rFonts w:asciiTheme="minorHAnsi" w:hAnsiTheme="minorHAnsi" w:cs="Arial"/>
                <w:sz w:val="22"/>
                <w:szCs w:val="22"/>
              </w:rPr>
            </w:pPr>
            <w:r w:rsidRPr="008B73B7">
              <w:rPr>
                <w:rFonts w:asciiTheme="minorHAnsi" w:hAnsiTheme="minorHAnsi" w:cs="Arial"/>
                <w:sz w:val="22"/>
                <w:szCs w:val="22"/>
              </w:rPr>
              <w:t>The healthy &amp; safe storage and accessibility of equipment and materials.</w:t>
            </w: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Keeping up-to-date with health &amp; safety requirements and with developments in practical science. (Attending courses &amp; reading publications.)</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r w:rsidRPr="008B73B7">
              <w:rPr>
                <w:rFonts w:asciiTheme="minorHAnsi" w:hAnsiTheme="minorHAnsi" w:cs="Arial"/>
                <w:sz w:val="22"/>
                <w:szCs w:val="22"/>
              </w:rPr>
              <w:br/>
            </w:r>
            <w:r w:rsidRPr="008B73B7">
              <w:rPr>
                <w:rFonts w:asciiTheme="minorHAnsi" w:hAnsiTheme="minorHAnsi" w:cs="Arial"/>
                <w:sz w:val="22"/>
                <w:szCs w:val="22"/>
              </w:rPr>
              <w:br/>
            </w:r>
            <w:r w:rsidRPr="008B73B7">
              <w:rPr>
                <w:rFonts w:asciiTheme="minorHAnsi" w:hAnsiTheme="minorHAnsi" w:cs="Arial"/>
                <w:sz w:val="22"/>
                <w:szCs w:val="22"/>
              </w:rPr>
              <w:br/>
            </w:r>
            <w:r w:rsidRPr="008B73B7">
              <w:rPr>
                <w:rFonts w:asciiTheme="minorHAnsi" w:hAnsiTheme="minorHAnsi" w:cs="Arial"/>
                <w:sz w:val="22"/>
                <w:szCs w:val="22"/>
              </w:rPr>
              <w:br/>
            </w:r>
          </w:p>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br/>
            </w:r>
            <w:r w:rsidRPr="008B73B7">
              <w:rPr>
                <w:rFonts w:asciiTheme="minorHAnsi" w:hAnsiTheme="minorHAnsi" w:cs="Arial"/>
                <w:sz w:val="22"/>
                <w:szCs w:val="22"/>
              </w:rPr>
              <w:br/>
            </w:r>
          </w:p>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p>
        </w:tc>
      </w:tr>
      <w:tr w:rsidR="004F384E" w:rsidRPr="008B73B7" w:rsidTr="004F5D06">
        <w:trPr>
          <w:trHeight w:val="1085"/>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Giving health &amp; safety advice to technical staff, teachers and students.</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Daily</w:t>
            </w:r>
          </w:p>
        </w:tc>
      </w:tr>
      <w:tr w:rsidR="004F384E" w:rsidRPr="008B73B7" w:rsidTr="004F5D06">
        <w:trPr>
          <w:trHeight w:val="1085"/>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Disposal of waste materials.</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p>
        </w:tc>
      </w:tr>
      <w:tr w:rsidR="004F384E" w:rsidRPr="008B73B7" w:rsidTr="004F5D06">
        <w:trPr>
          <w:trHeight w:val="1085"/>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Checking fume cupboards, first-aid kits; carrying out electrical and other safety checks, etc.</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1085"/>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Organising, storing and checking the condition of chemicals and equipment.</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377"/>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Attending department meetings.</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404"/>
        </w:trPr>
        <w:tc>
          <w:tcPr>
            <w:tcW w:w="1974" w:type="pct"/>
            <w:vMerge w:val="restart"/>
            <w:shd w:val="clear" w:color="auto" w:fill="auto"/>
          </w:tcPr>
          <w:p w:rsidR="004F384E" w:rsidRPr="008B73B7" w:rsidRDefault="004F384E" w:rsidP="00391819">
            <w:pPr>
              <w:pStyle w:val="Table10"/>
              <w:tabs>
                <w:tab w:val="left" w:pos="8789"/>
              </w:tabs>
              <w:spacing w:after="20" w:line="240" w:lineRule="auto"/>
              <w:rPr>
                <w:rFonts w:asciiTheme="minorHAnsi" w:hAnsiTheme="minorHAnsi" w:cs="Arial"/>
                <w:sz w:val="22"/>
                <w:szCs w:val="22"/>
              </w:rPr>
            </w:pPr>
            <w:r w:rsidRPr="00ED508D">
              <w:rPr>
                <w:rFonts w:asciiTheme="minorHAnsi" w:hAnsiTheme="minorHAnsi" w:cs="Arial"/>
                <w:sz w:val="22"/>
                <w:szCs w:val="22"/>
              </w:rPr>
              <w:t xml:space="preserve">To </w:t>
            </w:r>
            <w:r w:rsidR="00391819" w:rsidRPr="00ED508D">
              <w:rPr>
                <w:rFonts w:asciiTheme="minorHAnsi" w:hAnsiTheme="minorHAnsi" w:cs="Arial"/>
                <w:sz w:val="22"/>
                <w:szCs w:val="22"/>
              </w:rPr>
              <w:t xml:space="preserve">take a lead in the </w:t>
            </w:r>
            <w:r w:rsidRPr="008B73B7">
              <w:rPr>
                <w:rFonts w:asciiTheme="minorHAnsi" w:hAnsiTheme="minorHAnsi" w:cs="Arial"/>
                <w:sz w:val="22"/>
                <w:szCs w:val="22"/>
              </w:rPr>
              <w:t>design, development and maintenance of specialist resources and/or long-term projects.</w:t>
            </w: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Constructing &amp; modifying apparatus.</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404"/>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Setting up and caring for plant and animal collections.</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404"/>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Preparing standard solutions, purifying chemicals, treating waste.</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817"/>
        </w:trPr>
        <w:tc>
          <w:tcPr>
            <w:tcW w:w="1974" w:type="pct"/>
            <w:vMerge w:val="restar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ED508D">
              <w:rPr>
                <w:rFonts w:asciiTheme="minorHAnsi" w:hAnsiTheme="minorHAnsi" w:cs="Arial"/>
                <w:sz w:val="22"/>
                <w:szCs w:val="22"/>
              </w:rPr>
              <w:t xml:space="preserve">To </w:t>
            </w:r>
            <w:r w:rsidR="00391819" w:rsidRPr="00ED508D">
              <w:rPr>
                <w:rFonts w:asciiTheme="minorHAnsi" w:hAnsiTheme="minorHAnsi" w:cs="Arial"/>
                <w:sz w:val="22"/>
                <w:szCs w:val="22"/>
              </w:rPr>
              <w:t xml:space="preserve">ensure </w:t>
            </w:r>
            <w:r w:rsidRPr="008B73B7">
              <w:rPr>
                <w:rFonts w:asciiTheme="minorHAnsi" w:hAnsiTheme="minorHAnsi" w:cs="Arial"/>
                <w:sz w:val="22"/>
                <w:szCs w:val="22"/>
              </w:rPr>
              <w:t xml:space="preserve">the availability of suitable materials and equipment, helping to compile orders and liaising or negotiating with suppliers and finance departments. This will include sourcing, costing and </w:t>
            </w:r>
            <w:r w:rsidRPr="008B73B7">
              <w:rPr>
                <w:rFonts w:asciiTheme="minorHAnsi" w:hAnsiTheme="minorHAnsi" w:cs="Arial"/>
                <w:sz w:val="22"/>
                <w:szCs w:val="22"/>
              </w:rPr>
              <w:lastRenderedPageBreak/>
              <w:t xml:space="preserve">suggesting economic alternatives to maintain stock levels. </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Keeping up-to-date stock records.</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lastRenderedPageBreak/>
              <w:t>Checking stock.</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817"/>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Keeping stock records.</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Annually</w:t>
            </w:r>
          </w:p>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p>
        </w:tc>
      </w:tr>
      <w:tr w:rsidR="004F384E" w:rsidRPr="008B73B7" w:rsidTr="008B73B7">
        <w:trPr>
          <w:trHeight w:val="2109"/>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Maintaining resources.</w:t>
            </w:r>
          </w:p>
        </w:tc>
        <w:tc>
          <w:tcPr>
            <w:tcW w:w="71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As required</w:t>
            </w:r>
          </w:p>
        </w:tc>
      </w:tr>
      <w:tr w:rsidR="004F384E" w:rsidRPr="008B73B7" w:rsidTr="004F5D06">
        <w:trPr>
          <w:trHeight w:val="679"/>
        </w:trPr>
        <w:tc>
          <w:tcPr>
            <w:tcW w:w="1974"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b/>
                <w:sz w:val="22"/>
                <w:szCs w:val="22"/>
              </w:rPr>
              <w:t>Key responsibilities</w:t>
            </w:r>
          </w:p>
        </w:tc>
        <w:tc>
          <w:tcPr>
            <w:tcW w:w="2312" w:type="pct"/>
            <w:shd w:val="clear" w:color="auto" w:fill="auto"/>
          </w:tcPr>
          <w:p w:rsidR="004F384E" w:rsidRPr="008B73B7" w:rsidRDefault="004F384E" w:rsidP="004F384E">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b/>
                <w:sz w:val="22"/>
                <w:szCs w:val="22"/>
              </w:rPr>
              <w:t>Activities</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b/>
                <w:sz w:val="22"/>
                <w:szCs w:val="22"/>
              </w:rPr>
              <w:t>Frequency</w:t>
            </w:r>
          </w:p>
        </w:tc>
      </w:tr>
      <w:tr w:rsidR="004F384E" w:rsidRPr="008B73B7" w:rsidTr="004F5D06">
        <w:trPr>
          <w:trHeight w:val="679"/>
        </w:trPr>
        <w:tc>
          <w:tcPr>
            <w:tcW w:w="1974" w:type="pct"/>
            <w:vMerge w:val="restart"/>
            <w:shd w:val="clear" w:color="auto" w:fill="auto"/>
          </w:tcPr>
          <w:p w:rsidR="004F384E" w:rsidRPr="008B73B7" w:rsidRDefault="00391819" w:rsidP="004F5D06">
            <w:pPr>
              <w:pStyle w:val="Table10"/>
              <w:tabs>
                <w:tab w:val="left" w:pos="8789"/>
              </w:tabs>
              <w:spacing w:after="20" w:line="240" w:lineRule="auto"/>
              <w:rPr>
                <w:rFonts w:asciiTheme="minorHAnsi" w:hAnsiTheme="minorHAnsi" w:cs="Arial"/>
                <w:sz w:val="22"/>
                <w:szCs w:val="22"/>
              </w:rPr>
            </w:pPr>
            <w:r w:rsidRPr="00ED508D">
              <w:rPr>
                <w:rFonts w:asciiTheme="minorHAnsi" w:hAnsiTheme="minorHAnsi" w:cs="Arial"/>
                <w:sz w:val="22"/>
                <w:szCs w:val="22"/>
              </w:rPr>
              <w:t xml:space="preserve">To </w:t>
            </w:r>
            <w:r w:rsidR="004F384E" w:rsidRPr="00ED508D">
              <w:rPr>
                <w:rFonts w:asciiTheme="minorHAnsi" w:hAnsiTheme="minorHAnsi" w:cs="Arial"/>
                <w:sz w:val="22"/>
                <w:szCs w:val="22"/>
              </w:rPr>
              <w:t xml:space="preserve">ensure </w:t>
            </w:r>
            <w:r w:rsidR="004F384E" w:rsidRPr="008B73B7">
              <w:rPr>
                <w:rFonts w:asciiTheme="minorHAnsi" w:hAnsiTheme="minorHAnsi" w:cs="Arial"/>
                <w:sz w:val="22"/>
                <w:szCs w:val="22"/>
              </w:rPr>
              <w:t>that both routine and</w:t>
            </w:r>
            <w:r w:rsidR="004F384E" w:rsidRPr="008B73B7">
              <w:rPr>
                <w:rFonts w:asciiTheme="minorHAnsi" w:hAnsiTheme="minorHAnsi" w:cs="Arial"/>
                <w:sz w:val="22"/>
                <w:szCs w:val="22"/>
              </w:rPr>
              <w:br/>
              <w:t>non-routine checking, cleaning, maintenance</w:t>
            </w:r>
            <w:proofErr w:type="gramStart"/>
            <w:r w:rsidR="004F384E" w:rsidRPr="008B73B7">
              <w:rPr>
                <w:rFonts w:asciiTheme="minorHAnsi" w:hAnsiTheme="minorHAnsi" w:cs="Arial"/>
                <w:sz w:val="22"/>
                <w:szCs w:val="22"/>
              </w:rPr>
              <w:t>,</w:t>
            </w:r>
            <w:proofErr w:type="gramEnd"/>
            <w:r w:rsidR="004F384E" w:rsidRPr="008B73B7">
              <w:rPr>
                <w:rFonts w:asciiTheme="minorHAnsi" w:hAnsiTheme="minorHAnsi" w:cs="Arial"/>
                <w:sz w:val="22"/>
                <w:szCs w:val="22"/>
              </w:rPr>
              <w:br/>
              <w:t>calibration, testing and repairing of equipment are carried out to the required standard.</w:t>
            </w:r>
          </w:p>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Collecting, checking and returning equipment to stores.</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Daily</w:t>
            </w:r>
          </w:p>
        </w:tc>
      </w:tr>
      <w:tr w:rsidR="004F384E" w:rsidRPr="008B73B7" w:rsidTr="004F5D06">
        <w:trPr>
          <w:trHeight w:val="679"/>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General laboratory cleaning of bench surfaces and fixed equipment.</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Weekly</w:t>
            </w:r>
          </w:p>
        </w:tc>
      </w:tr>
      <w:tr w:rsidR="004F384E" w:rsidRPr="008B73B7" w:rsidTr="004F5D06">
        <w:trPr>
          <w:trHeight w:val="679"/>
        </w:trPr>
        <w:tc>
          <w:tcPr>
            <w:tcW w:w="1974" w:type="pct"/>
            <w:vMerge/>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p>
        </w:tc>
        <w:tc>
          <w:tcPr>
            <w:tcW w:w="2312" w:type="pct"/>
            <w:shd w:val="clear" w:color="auto" w:fill="auto"/>
          </w:tcPr>
          <w:p w:rsidR="004F384E" w:rsidRPr="008B73B7" w:rsidRDefault="004F384E" w:rsidP="004F5D06">
            <w:pPr>
              <w:pStyle w:val="Table10"/>
              <w:tabs>
                <w:tab w:val="left" w:pos="8789"/>
              </w:tabs>
              <w:spacing w:after="20" w:line="240" w:lineRule="auto"/>
              <w:rPr>
                <w:rFonts w:asciiTheme="minorHAnsi" w:hAnsiTheme="minorHAnsi" w:cs="Arial"/>
                <w:sz w:val="22"/>
                <w:szCs w:val="22"/>
              </w:rPr>
            </w:pPr>
            <w:r w:rsidRPr="008B73B7">
              <w:rPr>
                <w:rFonts w:asciiTheme="minorHAnsi" w:hAnsiTheme="minorHAnsi" w:cs="Arial"/>
                <w:sz w:val="22"/>
                <w:szCs w:val="22"/>
              </w:rPr>
              <w:t>Cleaning and repair of equipment.</w:t>
            </w:r>
          </w:p>
        </w:tc>
        <w:tc>
          <w:tcPr>
            <w:tcW w:w="714" w:type="pct"/>
            <w:shd w:val="clear" w:color="auto" w:fill="auto"/>
          </w:tcPr>
          <w:p w:rsidR="004F384E" w:rsidRPr="008B73B7" w:rsidRDefault="004F384E" w:rsidP="004F5D06">
            <w:pPr>
              <w:pStyle w:val="Table10"/>
              <w:tabs>
                <w:tab w:val="left" w:pos="8789"/>
              </w:tabs>
              <w:spacing w:after="20" w:line="240" w:lineRule="auto"/>
              <w:jc w:val="center"/>
              <w:rPr>
                <w:rFonts w:asciiTheme="minorHAnsi" w:hAnsiTheme="minorHAnsi" w:cs="Arial"/>
                <w:sz w:val="22"/>
                <w:szCs w:val="22"/>
              </w:rPr>
            </w:pPr>
            <w:r w:rsidRPr="008B73B7">
              <w:rPr>
                <w:rFonts w:asciiTheme="minorHAnsi" w:hAnsiTheme="minorHAnsi" w:cs="Arial"/>
                <w:sz w:val="22"/>
                <w:szCs w:val="22"/>
              </w:rPr>
              <w:t>Monthly</w:t>
            </w:r>
          </w:p>
        </w:tc>
      </w:tr>
    </w:tbl>
    <w:p w:rsidR="004F384E" w:rsidRPr="008B73B7" w:rsidRDefault="004F384E" w:rsidP="00AD59DD">
      <w:pPr>
        <w:jc w:val="both"/>
        <w:rPr>
          <w:rFonts w:asciiTheme="minorHAnsi" w:hAnsiTheme="minorHAnsi" w:cs="Arial"/>
        </w:rPr>
      </w:pPr>
    </w:p>
    <w:p w:rsidR="004F384E" w:rsidRPr="008B73B7" w:rsidRDefault="004F384E" w:rsidP="004F384E">
      <w:pPr>
        <w:rPr>
          <w:rFonts w:asciiTheme="minorHAnsi" w:hAnsiTheme="minorHAnsi" w:cs="Arial"/>
          <w:b/>
          <w:sz w:val="24"/>
        </w:rPr>
      </w:pPr>
      <w:r w:rsidRPr="008B73B7">
        <w:rPr>
          <w:rFonts w:asciiTheme="minorHAnsi" w:hAnsiTheme="minorHAnsi" w:cs="Arial"/>
          <w:b/>
          <w:sz w:val="24"/>
        </w:rPr>
        <w:t>Main tasks</w:t>
      </w:r>
    </w:p>
    <w:tbl>
      <w:tblPr>
        <w:tblW w:w="9464" w:type="dxa"/>
        <w:tblLayout w:type="fixed"/>
        <w:tblLook w:val="0000" w:firstRow="0" w:lastRow="0" w:firstColumn="0" w:lastColumn="0" w:noHBand="0" w:noVBand="0"/>
      </w:tblPr>
      <w:tblGrid>
        <w:gridCol w:w="9464"/>
      </w:tblGrid>
      <w:tr w:rsidR="004F384E" w:rsidRPr="008B73B7" w:rsidTr="004F5D06">
        <w:tc>
          <w:tcPr>
            <w:tcW w:w="9464" w:type="dxa"/>
          </w:tcPr>
          <w:p w:rsidR="004F384E" w:rsidRPr="008B73B7" w:rsidRDefault="004F384E" w:rsidP="004F384E">
            <w:pPr>
              <w:numPr>
                <w:ilvl w:val="0"/>
                <w:numId w:val="10"/>
              </w:num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r w:rsidRPr="008B73B7">
              <w:rPr>
                <w:rFonts w:asciiTheme="minorHAnsi" w:eastAsia="Times New Roman" w:hAnsiTheme="minorHAnsi" w:cs="Arial"/>
                <w:szCs w:val="20"/>
              </w:rPr>
              <w:t>To efficiently provide equipment for demonstration or pr</w:t>
            </w:r>
            <w:r w:rsidR="006D2098">
              <w:rPr>
                <w:rFonts w:asciiTheme="minorHAnsi" w:eastAsia="Times New Roman" w:hAnsiTheme="minorHAnsi" w:cs="Arial"/>
                <w:szCs w:val="20"/>
              </w:rPr>
              <w:t>actical lessons as requested by teaching staff as per departmental guidelines.</w:t>
            </w:r>
          </w:p>
          <w:p w:rsidR="004F384E" w:rsidRPr="008B73B7" w:rsidRDefault="004F384E" w:rsidP="004F384E">
            <w:p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p>
          <w:p w:rsidR="004F384E" w:rsidRPr="008B73B7" w:rsidRDefault="004F384E" w:rsidP="004F384E">
            <w:pPr>
              <w:numPr>
                <w:ilvl w:val="0"/>
                <w:numId w:val="10"/>
              </w:num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r w:rsidRPr="008B73B7">
              <w:rPr>
                <w:rFonts w:asciiTheme="minorHAnsi" w:eastAsia="Times New Roman" w:hAnsiTheme="minorHAnsi" w:cs="Arial"/>
                <w:szCs w:val="20"/>
              </w:rPr>
              <w:t>To be familiar with the storage of worksheets and practical instructions, both on paper and electronically, and be able to access and interpret them effectively.</w:t>
            </w:r>
          </w:p>
        </w:tc>
      </w:tr>
      <w:tr w:rsidR="004F384E" w:rsidRPr="008B73B7" w:rsidTr="004F5D06">
        <w:tc>
          <w:tcPr>
            <w:tcW w:w="9464" w:type="dxa"/>
          </w:tcPr>
          <w:p w:rsidR="004F384E" w:rsidRPr="008B73B7" w:rsidRDefault="004F384E" w:rsidP="004F384E">
            <w:p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p>
        </w:tc>
      </w:tr>
      <w:tr w:rsidR="004F384E" w:rsidRPr="008B73B7" w:rsidTr="004F5D06">
        <w:tc>
          <w:tcPr>
            <w:tcW w:w="9464" w:type="dxa"/>
          </w:tcPr>
          <w:p w:rsidR="004F384E" w:rsidRPr="008B73B7" w:rsidRDefault="004F384E" w:rsidP="004F384E">
            <w:pPr>
              <w:numPr>
                <w:ilvl w:val="0"/>
                <w:numId w:val="10"/>
              </w:num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r w:rsidRPr="008B73B7">
              <w:rPr>
                <w:rFonts w:asciiTheme="minorHAnsi" w:eastAsia="Times New Roman" w:hAnsiTheme="minorHAnsi" w:cs="Arial"/>
                <w:szCs w:val="20"/>
              </w:rPr>
              <w:t>To ensure that equipment, materials and apparatus are removed from the laboratory after lessons and cleaned and stored ready for future use, or disposed of if appropriate.</w:t>
            </w:r>
          </w:p>
          <w:p w:rsidR="004F384E" w:rsidRPr="008B73B7" w:rsidRDefault="004F384E" w:rsidP="004F384E">
            <w:p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p>
          <w:p w:rsidR="004F384E" w:rsidRPr="008B73B7" w:rsidRDefault="004F384E" w:rsidP="004F384E">
            <w:pPr>
              <w:numPr>
                <w:ilvl w:val="0"/>
                <w:numId w:val="10"/>
              </w:num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r w:rsidRPr="008B73B7">
              <w:rPr>
                <w:rFonts w:asciiTheme="minorHAnsi" w:eastAsia="Times New Roman" w:hAnsiTheme="minorHAnsi" w:cs="Arial"/>
                <w:szCs w:val="20"/>
              </w:rPr>
              <w:t>To undertake repairs when necessary and, where applicable, recommend or arrange outside repairs, replacement or maintenance.</w:t>
            </w:r>
          </w:p>
          <w:p w:rsidR="004F384E" w:rsidRPr="008B73B7" w:rsidRDefault="004F384E" w:rsidP="004F384E">
            <w:p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p>
        </w:tc>
      </w:tr>
      <w:tr w:rsidR="004F384E" w:rsidRPr="008B73B7" w:rsidTr="004F5D06">
        <w:tc>
          <w:tcPr>
            <w:tcW w:w="9464" w:type="dxa"/>
          </w:tcPr>
          <w:p w:rsidR="004F384E" w:rsidRPr="008B73B7" w:rsidRDefault="004F384E" w:rsidP="004F384E">
            <w:pPr>
              <w:numPr>
                <w:ilvl w:val="0"/>
                <w:numId w:val="10"/>
              </w:num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r w:rsidRPr="008B73B7">
              <w:rPr>
                <w:rFonts w:asciiTheme="minorHAnsi" w:eastAsia="Times New Roman" w:hAnsiTheme="minorHAnsi" w:cs="Arial"/>
                <w:szCs w:val="20"/>
              </w:rPr>
              <w:t>To ensure that any scientific debris or hazardous materials/spills are removed from the sinks, benchtops and other areas to provide a safe environment for cleaning staff and others.  To deal with spillages/emergencies during practical activities.</w:t>
            </w:r>
          </w:p>
          <w:p w:rsidR="004F384E" w:rsidRPr="008B73B7" w:rsidRDefault="004F384E" w:rsidP="004F384E">
            <w:p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p>
          <w:p w:rsidR="004F384E" w:rsidRPr="008B73B7" w:rsidRDefault="004F384E" w:rsidP="004F384E">
            <w:pPr>
              <w:numPr>
                <w:ilvl w:val="0"/>
                <w:numId w:val="10"/>
              </w:num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r w:rsidRPr="008B73B7">
              <w:rPr>
                <w:rFonts w:asciiTheme="minorHAnsi" w:eastAsia="Times New Roman" w:hAnsiTheme="minorHAnsi" w:cs="Arial"/>
                <w:szCs w:val="20"/>
              </w:rPr>
              <w:t>To ensure that gas and water taps are turned off, and that electrical connections, chemical solutions and other materials are left stored in a safe and secure condition, ready for re-use.</w:t>
            </w:r>
          </w:p>
          <w:p w:rsidR="004F384E" w:rsidRPr="008B73B7" w:rsidRDefault="004F384E" w:rsidP="004F384E">
            <w:pPr>
              <w:overflowPunct w:val="0"/>
              <w:autoSpaceDE w:val="0"/>
              <w:autoSpaceDN w:val="0"/>
              <w:adjustRightInd w:val="0"/>
              <w:spacing w:after="0" w:line="240" w:lineRule="auto"/>
              <w:jc w:val="both"/>
              <w:textAlignment w:val="baseline"/>
              <w:rPr>
                <w:rFonts w:asciiTheme="minorHAnsi" w:eastAsia="Times New Roman" w:hAnsiTheme="minorHAnsi" w:cs="Arial"/>
                <w:szCs w:val="20"/>
              </w:rPr>
            </w:pPr>
          </w:p>
        </w:tc>
      </w:tr>
      <w:tr w:rsidR="004F384E" w:rsidRPr="008B73B7" w:rsidTr="004F5D06">
        <w:tc>
          <w:tcPr>
            <w:tcW w:w="9464" w:type="dxa"/>
          </w:tcPr>
          <w:p w:rsidR="004F384E" w:rsidRPr="008B73B7" w:rsidRDefault="004F384E" w:rsidP="004F384E">
            <w:pPr>
              <w:numPr>
                <w:ilvl w:val="0"/>
                <w:numId w:val="10"/>
              </w:numPr>
              <w:overflowPunct w:val="0"/>
              <w:autoSpaceDE w:val="0"/>
              <w:autoSpaceDN w:val="0"/>
              <w:adjustRightInd w:val="0"/>
              <w:spacing w:after="0" w:line="240" w:lineRule="auto"/>
              <w:textAlignment w:val="baseline"/>
              <w:rPr>
                <w:rFonts w:asciiTheme="minorHAnsi" w:eastAsia="Times New Roman" w:hAnsiTheme="minorHAnsi" w:cs="Arial"/>
                <w:szCs w:val="20"/>
              </w:rPr>
            </w:pPr>
            <w:r w:rsidRPr="008B73B7">
              <w:rPr>
                <w:rFonts w:asciiTheme="minorHAnsi" w:eastAsia="Times New Roman" w:hAnsiTheme="minorHAnsi" w:cs="Arial"/>
                <w:szCs w:val="20"/>
              </w:rPr>
              <w:t>To be aware of, and to comply with, all departmental/school instructions and procedures relating to health and safety at work and to recognise the main responsibilities required under the Health and Safety at Work Act 1974 and associated legislation.</w:t>
            </w:r>
          </w:p>
          <w:p w:rsidR="004F384E" w:rsidRPr="008B73B7" w:rsidRDefault="004F384E" w:rsidP="004F384E">
            <w:pPr>
              <w:overflowPunct w:val="0"/>
              <w:autoSpaceDE w:val="0"/>
              <w:autoSpaceDN w:val="0"/>
              <w:adjustRightInd w:val="0"/>
              <w:spacing w:after="0" w:line="240" w:lineRule="auto"/>
              <w:textAlignment w:val="baseline"/>
              <w:rPr>
                <w:rFonts w:asciiTheme="minorHAnsi" w:eastAsia="Times New Roman" w:hAnsiTheme="minorHAnsi" w:cs="Arial"/>
                <w:szCs w:val="20"/>
              </w:rPr>
            </w:pPr>
          </w:p>
          <w:p w:rsidR="004F384E" w:rsidRPr="008B73B7" w:rsidRDefault="004F384E" w:rsidP="004F384E">
            <w:pPr>
              <w:numPr>
                <w:ilvl w:val="0"/>
                <w:numId w:val="10"/>
              </w:numPr>
              <w:overflowPunct w:val="0"/>
              <w:autoSpaceDE w:val="0"/>
              <w:autoSpaceDN w:val="0"/>
              <w:adjustRightInd w:val="0"/>
              <w:spacing w:after="0" w:line="240" w:lineRule="auto"/>
              <w:textAlignment w:val="baseline"/>
              <w:rPr>
                <w:rFonts w:asciiTheme="minorHAnsi" w:eastAsia="Times New Roman" w:hAnsiTheme="minorHAnsi" w:cs="Arial"/>
                <w:szCs w:val="20"/>
              </w:rPr>
            </w:pPr>
            <w:r w:rsidRPr="008B73B7">
              <w:rPr>
                <w:rFonts w:asciiTheme="minorHAnsi" w:eastAsia="Times New Roman" w:hAnsiTheme="minorHAnsi" w:cs="Arial"/>
                <w:szCs w:val="20"/>
              </w:rPr>
              <w:t>To contribute to safe working practice in preparation/storage/teaching areas.</w:t>
            </w:r>
          </w:p>
        </w:tc>
      </w:tr>
      <w:tr w:rsidR="004F384E" w:rsidRPr="008B73B7" w:rsidTr="004F5D06">
        <w:tc>
          <w:tcPr>
            <w:tcW w:w="9464" w:type="dxa"/>
          </w:tcPr>
          <w:p w:rsidR="004F384E" w:rsidRPr="008B73B7" w:rsidRDefault="004F384E" w:rsidP="004F384E">
            <w:pPr>
              <w:overflowPunct w:val="0"/>
              <w:autoSpaceDE w:val="0"/>
              <w:autoSpaceDN w:val="0"/>
              <w:adjustRightInd w:val="0"/>
              <w:spacing w:after="0" w:line="240" w:lineRule="auto"/>
              <w:textAlignment w:val="baseline"/>
              <w:rPr>
                <w:rFonts w:asciiTheme="minorHAnsi" w:eastAsia="Times New Roman" w:hAnsiTheme="minorHAnsi" w:cs="Arial"/>
                <w:szCs w:val="20"/>
              </w:rPr>
            </w:pPr>
          </w:p>
        </w:tc>
      </w:tr>
      <w:tr w:rsidR="004F384E" w:rsidRPr="008B73B7" w:rsidTr="004F5D06">
        <w:tc>
          <w:tcPr>
            <w:tcW w:w="9464" w:type="dxa"/>
          </w:tcPr>
          <w:p w:rsidR="004F384E" w:rsidRPr="008B73B7" w:rsidRDefault="004F384E" w:rsidP="004F384E">
            <w:pPr>
              <w:numPr>
                <w:ilvl w:val="0"/>
                <w:numId w:val="10"/>
              </w:numPr>
              <w:overflowPunct w:val="0"/>
              <w:autoSpaceDE w:val="0"/>
              <w:autoSpaceDN w:val="0"/>
              <w:adjustRightInd w:val="0"/>
              <w:spacing w:after="0" w:line="240" w:lineRule="auto"/>
              <w:textAlignment w:val="baseline"/>
              <w:rPr>
                <w:rFonts w:asciiTheme="minorHAnsi" w:eastAsia="Times New Roman" w:hAnsiTheme="minorHAnsi" w:cs="Arial"/>
                <w:szCs w:val="20"/>
              </w:rPr>
            </w:pPr>
            <w:r w:rsidRPr="008B73B7">
              <w:rPr>
                <w:rFonts w:asciiTheme="minorHAnsi" w:eastAsia="Times New Roman" w:hAnsiTheme="minorHAnsi" w:cs="Arial"/>
                <w:szCs w:val="20"/>
              </w:rPr>
              <w:t>To undertake general tasks according to the needs of the department, such as maintenance of laboratories, preparation of store rooms, transporting supplies, reprographic duties and preparation of audio/visual material</w:t>
            </w:r>
            <w:r w:rsidR="006D2098">
              <w:rPr>
                <w:rFonts w:asciiTheme="minorHAnsi" w:eastAsia="Times New Roman" w:hAnsiTheme="minorHAnsi" w:cs="Arial"/>
                <w:szCs w:val="20"/>
              </w:rPr>
              <w:t>s</w:t>
            </w:r>
            <w:r w:rsidRPr="008B73B7">
              <w:rPr>
                <w:rFonts w:asciiTheme="minorHAnsi" w:eastAsia="Times New Roman" w:hAnsiTheme="minorHAnsi" w:cs="Arial"/>
                <w:szCs w:val="20"/>
              </w:rPr>
              <w:t xml:space="preserve"> as required by departmental teaching staff, etc.</w:t>
            </w:r>
          </w:p>
          <w:p w:rsidR="004F384E" w:rsidRPr="008B73B7" w:rsidRDefault="004F384E" w:rsidP="004F384E">
            <w:pPr>
              <w:overflowPunct w:val="0"/>
              <w:autoSpaceDE w:val="0"/>
              <w:autoSpaceDN w:val="0"/>
              <w:adjustRightInd w:val="0"/>
              <w:spacing w:after="0" w:line="240" w:lineRule="auto"/>
              <w:textAlignment w:val="baseline"/>
              <w:rPr>
                <w:rFonts w:asciiTheme="minorHAnsi" w:eastAsia="Times New Roman" w:hAnsiTheme="minorHAnsi" w:cs="Arial"/>
                <w:szCs w:val="20"/>
              </w:rPr>
            </w:pPr>
          </w:p>
        </w:tc>
      </w:tr>
      <w:tr w:rsidR="004F384E" w:rsidRPr="008B73B7" w:rsidTr="004F5D06">
        <w:tc>
          <w:tcPr>
            <w:tcW w:w="9464" w:type="dxa"/>
          </w:tcPr>
          <w:p w:rsidR="004F384E" w:rsidRPr="008B73B7" w:rsidRDefault="004F384E" w:rsidP="004F384E">
            <w:pPr>
              <w:numPr>
                <w:ilvl w:val="0"/>
                <w:numId w:val="10"/>
              </w:numPr>
              <w:overflowPunct w:val="0"/>
              <w:autoSpaceDE w:val="0"/>
              <w:autoSpaceDN w:val="0"/>
              <w:adjustRightInd w:val="0"/>
              <w:spacing w:after="0" w:line="240" w:lineRule="auto"/>
              <w:textAlignment w:val="baseline"/>
              <w:rPr>
                <w:rFonts w:asciiTheme="minorHAnsi" w:eastAsia="Times New Roman" w:hAnsiTheme="minorHAnsi" w:cs="Arial"/>
                <w:szCs w:val="20"/>
              </w:rPr>
            </w:pPr>
            <w:r w:rsidRPr="008B73B7">
              <w:rPr>
                <w:rFonts w:asciiTheme="minorHAnsi" w:eastAsia="Times New Roman" w:hAnsiTheme="minorHAnsi" w:cs="Arial"/>
                <w:szCs w:val="20"/>
              </w:rPr>
              <w:lastRenderedPageBreak/>
              <w:t>To test portable electrical appliances within the Science department as required, under the direction of the Site Manager.</w:t>
            </w:r>
          </w:p>
          <w:p w:rsidR="004F384E" w:rsidRPr="008B73B7" w:rsidRDefault="004F384E" w:rsidP="004F384E">
            <w:pPr>
              <w:overflowPunct w:val="0"/>
              <w:autoSpaceDE w:val="0"/>
              <w:autoSpaceDN w:val="0"/>
              <w:adjustRightInd w:val="0"/>
              <w:spacing w:after="0" w:line="240" w:lineRule="auto"/>
              <w:textAlignment w:val="baseline"/>
              <w:rPr>
                <w:rFonts w:asciiTheme="minorHAnsi" w:eastAsia="Times New Roman" w:hAnsiTheme="minorHAnsi" w:cs="Arial"/>
                <w:szCs w:val="20"/>
              </w:rPr>
            </w:pPr>
          </w:p>
        </w:tc>
      </w:tr>
      <w:tr w:rsidR="004F384E" w:rsidRPr="008B73B7" w:rsidTr="004F5D06">
        <w:tc>
          <w:tcPr>
            <w:tcW w:w="9464" w:type="dxa"/>
          </w:tcPr>
          <w:p w:rsidR="004F384E" w:rsidRPr="008B73B7" w:rsidRDefault="004F384E" w:rsidP="004F384E">
            <w:pPr>
              <w:numPr>
                <w:ilvl w:val="0"/>
                <w:numId w:val="10"/>
              </w:numPr>
              <w:overflowPunct w:val="0"/>
              <w:autoSpaceDE w:val="0"/>
              <w:autoSpaceDN w:val="0"/>
              <w:adjustRightInd w:val="0"/>
              <w:spacing w:after="0" w:line="240" w:lineRule="auto"/>
              <w:textAlignment w:val="baseline"/>
              <w:rPr>
                <w:rFonts w:asciiTheme="minorHAnsi" w:eastAsia="Times New Roman" w:hAnsiTheme="minorHAnsi" w:cs="Arial"/>
                <w:szCs w:val="20"/>
              </w:rPr>
            </w:pPr>
            <w:r w:rsidRPr="008B73B7">
              <w:rPr>
                <w:rFonts w:asciiTheme="minorHAnsi" w:eastAsia="Times New Roman" w:hAnsiTheme="minorHAnsi" w:cs="Arial"/>
                <w:szCs w:val="20"/>
              </w:rPr>
              <w:t>To undertake any other duties within the scope of the post, as required by the Head of Department or other appropriate supervisors.</w:t>
            </w:r>
          </w:p>
        </w:tc>
      </w:tr>
    </w:tbl>
    <w:p w:rsidR="004F384E" w:rsidRDefault="004F384E" w:rsidP="00AD59DD">
      <w:pPr>
        <w:jc w:val="both"/>
        <w:rPr>
          <w:rFonts w:cs="Arial"/>
        </w:rPr>
      </w:pPr>
    </w:p>
    <w:p w:rsidR="00391819" w:rsidRDefault="00391819" w:rsidP="00AD59DD">
      <w:pPr>
        <w:jc w:val="both"/>
        <w:rPr>
          <w:rFonts w:cs="Arial"/>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532CB2" w:rsidP="00EC7FEC">
            <w:pPr>
              <w:spacing w:after="0" w:line="240" w:lineRule="auto"/>
              <w:jc w:val="center"/>
              <w:rPr>
                <w:b/>
                <w:sz w:val="24"/>
                <w:szCs w:val="24"/>
              </w:rPr>
            </w:pPr>
            <w:r w:rsidRPr="00532CB2">
              <w:rPr>
                <w:b/>
                <w:sz w:val="24"/>
                <w:szCs w:val="24"/>
              </w:rPr>
              <w:t xml:space="preserve"> </w:t>
            </w:r>
            <w:r w:rsidR="00AD59DD" w:rsidRPr="00186563">
              <w:rPr>
                <w:b/>
                <w:sz w:val="24"/>
                <w:szCs w:val="24"/>
              </w:rPr>
              <w:t>Qualifications</w:t>
            </w:r>
          </w:p>
        </w:tc>
        <w:tc>
          <w:tcPr>
            <w:tcW w:w="1142" w:type="dxa"/>
            <w:vAlign w:val="center"/>
          </w:tcPr>
          <w:p w:rsidR="00AD59DD" w:rsidRPr="00186563" w:rsidRDefault="00AD59DD" w:rsidP="006D2098">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8B73B7" w:rsidRDefault="00AD59DD" w:rsidP="001103D7">
            <w:pPr>
              <w:spacing w:after="0" w:line="240" w:lineRule="auto"/>
              <w:jc w:val="center"/>
              <w:rPr>
                <w:b/>
                <w:sz w:val="24"/>
                <w:szCs w:val="24"/>
              </w:rPr>
            </w:pPr>
            <w:r w:rsidRPr="008B73B7">
              <w:rPr>
                <w:b/>
                <w:sz w:val="24"/>
                <w:szCs w:val="24"/>
              </w:rPr>
              <w:t>How assessed</w:t>
            </w:r>
          </w:p>
        </w:tc>
      </w:tr>
      <w:tr w:rsidR="008B73B7" w:rsidRPr="005F722B" w:rsidTr="00EC7FEC">
        <w:trPr>
          <w:trHeight w:val="260"/>
        </w:trPr>
        <w:tc>
          <w:tcPr>
            <w:tcW w:w="5026" w:type="dxa"/>
            <w:vAlign w:val="center"/>
          </w:tcPr>
          <w:p w:rsidR="008B73B7" w:rsidRDefault="008B73B7" w:rsidP="00EC7FEC">
            <w:pPr>
              <w:spacing w:after="0" w:line="240" w:lineRule="auto"/>
              <w:jc w:val="center"/>
            </w:pPr>
            <w:r>
              <w:t>Level 2 English</w:t>
            </w:r>
          </w:p>
        </w:tc>
        <w:tc>
          <w:tcPr>
            <w:tcW w:w="1142" w:type="dxa"/>
            <w:vAlign w:val="center"/>
          </w:tcPr>
          <w:p w:rsidR="008B73B7" w:rsidRPr="00532CB2" w:rsidRDefault="008B73B7" w:rsidP="006D2098">
            <w:pPr>
              <w:spacing w:after="0" w:line="240" w:lineRule="auto"/>
              <w:jc w:val="center"/>
              <w:rPr>
                <w:b/>
                <w:sz w:val="24"/>
                <w:szCs w:val="24"/>
              </w:rPr>
            </w:pPr>
            <w:r w:rsidRPr="00532CB2">
              <w:rPr>
                <w:b/>
                <w:sz w:val="24"/>
                <w:szCs w:val="24"/>
              </w:rPr>
              <w:sym w:font="Wingdings 2" w:char="F050"/>
            </w:r>
          </w:p>
        </w:tc>
        <w:tc>
          <w:tcPr>
            <w:tcW w:w="1188" w:type="dxa"/>
            <w:vAlign w:val="center"/>
          </w:tcPr>
          <w:p w:rsidR="008B73B7" w:rsidRPr="005F722B" w:rsidRDefault="008B73B7" w:rsidP="00EC7FEC">
            <w:pPr>
              <w:spacing w:after="0" w:line="240" w:lineRule="auto"/>
              <w:jc w:val="center"/>
              <w:rPr>
                <w:u w:val="single"/>
              </w:rPr>
            </w:pPr>
          </w:p>
        </w:tc>
        <w:tc>
          <w:tcPr>
            <w:tcW w:w="1913" w:type="dxa"/>
          </w:tcPr>
          <w:p w:rsidR="008B73B7" w:rsidRPr="008B73B7" w:rsidRDefault="008B73B7" w:rsidP="001103D7">
            <w:pPr>
              <w:spacing w:after="0" w:line="240" w:lineRule="auto"/>
              <w:jc w:val="center"/>
              <w:rPr>
                <w:szCs w:val="28"/>
              </w:rPr>
            </w:pPr>
            <w:proofErr w:type="spellStart"/>
            <w:r w:rsidRPr="008B73B7">
              <w:rPr>
                <w:szCs w:val="28"/>
              </w:rPr>
              <w:t>Appl</w:t>
            </w:r>
            <w:proofErr w:type="spellEnd"/>
          </w:p>
        </w:tc>
      </w:tr>
      <w:tr w:rsidR="00EC7FEC" w:rsidRPr="005F722B" w:rsidTr="00EC7FEC">
        <w:trPr>
          <w:trHeight w:val="260"/>
        </w:trPr>
        <w:tc>
          <w:tcPr>
            <w:tcW w:w="5026" w:type="dxa"/>
            <w:vAlign w:val="center"/>
          </w:tcPr>
          <w:p w:rsidR="00EC7FEC" w:rsidRPr="005F722B" w:rsidRDefault="00EC7FEC" w:rsidP="00EC7FEC">
            <w:pPr>
              <w:spacing w:after="0" w:line="240" w:lineRule="auto"/>
              <w:jc w:val="center"/>
            </w:pPr>
            <w:r>
              <w:t>Level 2 Maths</w:t>
            </w:r>
          </w:p>
        </w:tc>
        <w:tc>
          <w:tcPr>
            <w:tcW w:w="1142" w:type="dxa"/>
            <w:vAlign w:val="center"/>
          </w:tcPr>
          <w:p w:rsidR="00EC7FEC" w:rsidRPr="00532CB2" w:rsidRDefault="008B73B7" w:rsidP="006D2098">
            <w:pPr>
              <w:spacing w:after="0" w:line="240" w:lineRule="auto"/>
              <w:jc w:val="center"/>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tcPr>
          <w:p w:rsidR="00EC7FEC" w:rsidRPr="008B73B7" w:rsidRDefault="008B73B7" w:rsidP="001103D7">
            <w:pPr>
              <w:spacing w:after="0" w:line="240" w:lineRule="auto"/>
              <w:jc w:val="center"/>
              <w:rPr>
                <w:szCs w:val="28"/>
              </w:rPr>
            </w:pPr>
            <w:proofErr w:type="spellStart"/>
            <w:r w:rsidRPr="008B73B7">
              <w:rPr>
                <w:szCs w:val="28"/>
              </w:rPr>
              <w:t>Appl</w:t>
            </w:r>
            <w:proofErr w:type="spellEnd"/>
          </w:p>
        </w:tc>
      </w:tr>
      <w:tr w:rsidR="00EC7FEC" w:rsidRPr="005F722B" w:rsidTr="00EC7FEC">
        <w:trPr>
          <w:trHeight w:val="275"/>
        </w:trPr>
        <w:tc>
          <w:tcPr>
            <w:tcW w:w="5026" w:type="dxa"/>
            <w:vAlign w:val="center"/>
          </w:tcPr>
          <w:p w:rsidR="00EC7FEC" w:rsidRDefault="008B73B7" w:rsidP="00EC7FEC">
            <w:pPr>
              <w:spacing w:after="0" w:line="240" w:lineRule="auto"/>
              <w:jc w:val="center"/>
            </w:pPr>
            <w:r>
              <w:t>Level 2 Science</w:t>
            </w:r>
          </w:p>
        </w:tc>
        <w:tc>
          <w:tcPr>
            <w:tcW w:w="1142" w:type="dxa"/>
            <w:vAlign w:val="center"/>
          </w:tcPr>
          <w:p w:rsidR="00EC7FEC" w:rsidRPr="00532CB2" w:rsidRDefault="008B73B7" w:rsidP="006D2098">
            <w:pPr>
              <w:spacing w:after="0" w:line="240" w:lineRule="auto"/>
              <w:jc w:val="center"/>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tcPr>
          <w:p w:rsidR="00EC7FEC" w:rsidRPr="008B73B7" w:rsidRDefault="008B73B7" w:rsidP="001103D7">
            <w:pPr>
              <w:spacing w:after="0" w:line="240" w:lineRule="auto"/>
              <w:jc w:val="center"/>
              <w:rPr>
                <w:szCs w:val="28"/>
              </w:rPr>
            </w:pPr>
            <w:proofErr w:type="spellStart"/>
            <w:r w:rsidRPr="008B73B7">
              <w:rPr>
                <w:szCs w:val="28"/>
              </w:rPr>
              <w:t>Appl</w:t>
            </w:r>
            <w:proofErr w:type="spellEnd"/>
          </w:p>
        </w:tc>
      </w:tr>
      <w:tr w:rsidR="006D2098" w:rsidRPr="005F722B" w:rsidTr="00EC7FEC">
        <w:trPr>
          <w:trHeight w:val="275"/>
        </w:trPr>
        <w:tc>
          <w:tcPr>
            <w:tcW w:w="5026" w:type="dxa"/>
            <w:vAlign w:val="center"/>
          </w:tcPr>
          <w:p w:rsidR="006D2098" w:rsidRDefault="006D2098" w:rsidP="00EC7FEC">
            <w:pPr>
              <w:spacing w:after="0" w:line="240" w:lineRule="auto"/>
              <w:jc w:val="center"/>
            </w:pPr>
            <w:r>
              <w:t>Level 3 Science</w:t>
            </w:r>
          </w:p>
        </w:tc>
        <w:tc>
          <w:tcPr>
            <w:tcW w:w="1142" w:type="dxa"/>
            <w:vAlign w:val="center"/>
          </w:tcPr>
          <w:p w:rsidR="006D2098" w:rsidRPr="00532CB2" w:rsidRDefault="006D2098" w:rsidP="006D2098">
            <w:pPr>
              <w:spacing w:after="0" w:line="240" w:lineRule="auto"/>
              <w:ind w:left="643"/>
              <w:jc w:val="center"/>
              <w:rPr>
                <w:b/>
                <w:sz w:val="24"/>
                <w:szCs w:val="24"/>
              </w:rPr>
            </w:pPr>
          </w:p>
        </w:tc>
        <w:tc>
          <w:tcPr>
            <w:tcW w:w="1188" w:type="dxa"/>
            <w:vAlign w:val="center"/>
          </w:tcPr>
          <w:p w:rsidR="006D2098" w:rsidRPr="005F722B" w:rsidRDefault="006D2098" w:rsidP="00EC7FEC">
            <w:pPr>
              <w:spacing w:after="0" w:line="240" w:lineRule="auto"/>
              <w:jc w:val="center"/>
              <w:rPr>
                <w:u w:val="single"/>
              </w:rPr>
            </w:pPr>
            <w:r w:rsidRPr="00532CB2">
              <w:rPr>
                <w:b/>
                <w:sz w:val="24"/>
                <w:szCs w:val="24"/>
              </w:rPr>
              <w:sym w:font="Wingdings 2" w:char="F050"/>
            </w:r>
          </w:p>
        </w:tc>
        <w:tc>
          <w:tcPr>
            <w:tcW w:w="1913" w:type="dxa"/>
          </w:tcPr>
          <w:p w:rsidR="006D2098" w:rsidRPr="008B73B7" w:rsidRDefault="006D2098" w:rsidP="001103D7">
            <w:pPr>
              <w:spacing w:after="0" w:line="240" w:lineRule="auto"/>
              <w:jc w:val="center"/>
              <w:rPr>
                <w:szCs w:val="28"/>
              </w:rPr>
            </w:pPr>
            <w:proofErr w:type="spellStart"/>
            <w:r>
              <w:rPr>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6D2098">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5F722B" w:rsidRDefault="00EC7FEC" w:rsidP="004E03B5">
            <w:pPr>
              <w:spacing w:after="0" w:line="240" w:lineRule="auto"/>
            </w:pPr>
            <w:r>
              <w:t>Significant experience of</w:t>
            </w:r>
            <w:r w:rsidRPr="005F722B">
              <w:t xml:space="preserve"> working</w:t>
            </w:r>
            <w:r w:rsidR="004E03B5">
              <w:t xml:space="preserve"> in a school/</w:t>
            </w:r>
            <w:r w:rsidRPr="005F722B">
              <w:t xml:space="preserve">with young people </w:t>
            </w:r>
            <w:r w:rsidR="004E03B5">
              <w:t>aged 11-16</w:t>
            </w:r>
          </w:p>
        </w:tc>
        <w:tc>
          <w:tcPr>
            <w:tcW w:w="0" w:type="auto"/>
          </w:tcPr>
          <w:p w:rsidR="00EC7FEC" w:rsidRPr="005F722B" w:rsidRDefault="00EC7FEC" w:rsidP="006D2098">
            <w:pPr>
              <w:spacing w:after="0" w:line="240" w:lineRule="auto"/>
              <w:ind w:left="643"/>
              <w:jc w:val="center"/>
            </w:pPr>
          </w:p>
        </w:tc>
        <w:tc>
          <w:tcPr>
            <w:tcW w:w="0" w:type="auto"/>
          </w:tcPr>
          <w:p w:rsidR="00EC7FEC" w:rsidRPr="005F722B" w:rsidRDefault="004E03B5" w:rsidP="006D2098">
            <w:pPr>
              <w:spacing w:after="0" w:line="240" w:lineRule="auto"/>
              <w:jc w:val="center"/>
            </w:pPr>
            <w:r w:rsidRPr="00532CB2">
              <w:rPr>
                <w:b/>
                <w:sz w:val="24"/>
                <w:szCs w:val="24"/>
              </w:rPr>
              <w:sym w:font="Wingdings 2" w:char="F050"/>
            </w:r>
          </w:p>
        </w:tc>
        <w:tc>
          <w:tcPr>
            <w:tcW w:w="1987" w:type="dxa"/>
            <w:vAlign w:val="center"/>
          </w:tcPr>
          <w:p w:rsidR="00EC7FEC" w:rsidRPr="005F722B" w:rsidRDefault="004E03B5" w:rsidP="00EC7FEC">
            <w:pPr>
              <w:spacing w:after="0" w:line="240" w:lineRule="auto"/>
              <w:jc w:val="center"/>
            </w:pPr>
            <w:proofErr w:type="spellStart"/>
            <w:r>
              <w:t>Appl</w:t>
            </w:r>
            <w:proofErr w:type="spellEnd"/>
            <w:r>
              <w:t>/</w:t>
            </w:r>
            <w:proofErr w:type="spellStart"/>
            <w:r>
              <w:t>Int</w:t>
            </w:r>
            <w:proofErr w:type="spellEnd"/>
            <w:r>
              <w:t>/Ref</w:t>
            </w:r>
          </w:p>
        </w:tc>
      </w:tr>
      <w:tr w:rsidR="004E03B5" w:rsidRPr="005F722B" w:rsidTr="00EC7FEC">
        <w:tc>
          <w:tcPr>
            <w:tcW w:w="0" w:type="auto"/>
          </w:tcPr>
          <w:p w:rsidR="004E03B5" w:rsidRDefault="004E03B5" w:rsidP="004E03B5">
            <w:pPr>
              <w:spacing w:after="0" w:line="240" w:lineRule="auto"/>
            </w:pPr>
            <w:r>
              <w:t>Successful experience of working in a busy environment</w:t>
            </w:r>
          </w:p>
        </w:tc>
        <w:tc>
          <w:tcPr>
            <w:tcW w:w="0" w:type="auto"/>
          </w:tcPr>
          <w:p w:rsidR="004E03B5" w:rsidRPr="005F722B" w:rsidRDefault="004E03B5" w:rsidP="006D2098">
            <w:pPr>
              <w:spacing w:after="0" w:line="240" w:lineRule="auto"/>
              <w:jc w:val="center"/>
            </w:pPr>
            <w:r w:rsidRPr="00532CB2">
              <w:rPr>
                <w:b/>
                <w:sz w:val="24"/>
                <w:szCs w:val="24"/>
              </w:rPr>
              <w:sym w:font="Wingdings 2" w:char="F050"/>
            </w:r>
          </w:p>
        </w:tc>
        <w:tc>
          <w:tcPr>
            <w:tcW w:w="0" w:type="auto"/>
          </w:tcPr>
          <w:p w:rsidR="004E03B5" w:rsidRPr="00532CB2" w:rsidRDefault="004E03B5" w:rsidP="001103D7">
            <w:pPr>
              <w:spacing w:after="0" w:line="240" w:lineRule="auto"/>
              <w:jc w:val="center"/>
              <w:rPr>
                <w:b/>
                <w:sz w:val="24"/>
                <w:szCs w:val="24"/>
              </w:rPr>
            </w:pPr>
          </w:p>
        </w:tc>
        <w:tc>
          <w:tcPr>
            <w:tcW w:w="1987" w:type="dxa"/>
            <w:vAlign w:val="center"/>
          </w:tcPr>
          <w:p w:rsidR="004E03B5" w:rsidRDefault="004E03B5" w:rsidP="00EC7FEC">
            <w:pPr>
              <w:spacing w:after="0" w:line="240" w:lineRule="auto"/>
              <w:jc w:val="center"/>
            </w:pPr>
            <w:proofErr w:type="spellStart"/>
            <w:r>
              <w:t>Appl</w:t>
            </w:r>
            <w:proofErr w:type="spellEnd"/>
            <w:r>
              <w:t>/</w:t>
            </w:r>
            <w:proofErr w:type="spellStart"/>
            <w:r>
              <w:t>Int</w:t>
            </w:r>
            <w:proofErr w:type="spellEnd"/>
            <w:r>
              <w:t>/Ref</w:t>
            </w:r>
          </w:p>
        </w:tc>
      </w:tr>
      <w:tr w:rsidR="004E03B5" w:rsidRPr="005F722B" w:rsidTr="00EC7FEC">
        <w:tc>
          <w:tcPr>
            <w:tcW w:w="0" w:type="auto"/>
          </w:tcPr>
          <w:p w:rsidR="004E03B5" w:rsidRDefault="004E03B5" w:rsidP="004E03B5">
            <w:pPr>
              <w:spacing w:after="0" w:line="240" w:lineRule="auto"/>
            </w:pPr>
            <w:r>
              <w:t>Successful experience of meeting strict deadlines reliably</w:t>
            </w:r>
          </w:p>
        </w:tc>
        <w:tc>
          <w:tcPr>
            <w:tcW w:w="0" w:type="auto"/>
          </w:tcPr>
          <w:p w:rsidR="004E03B5" w:rsidRPr="005F722B" w:rsidRDefault="004E03B5" w:rsidP="006D2098">
            <w:pPr>
              <w:spacing w:after="0" w:line="240" w:lineRule="auto"/>
              <w:jc w:val="center"/>
            </w:pPr>
            <w:r w:rsidRPr="00532CB2">
              <w:rPr>
                <w:b/>
                <w:sz w:val="24"/>
                <w:szCs w:val="24"/>
              </w:rPr>
              <w:sym w:font="Wingdings 2" w:char="F050"/>
            </w:r>
          </w:p>
        </w:tc>
        <w:tc>
          <w:tcPr>
            <w:tcW w:w="0" w:type="auto"/>
          </w:tcPr>
          <w:p w:rsidR="004E03B5" w:rsidRPr="00532CB2" w:rsidRDefault="004E03B5" w:rsidP="001103D7">
            <w:pPr>
              <w:spacing w:after="0" w:line="240" w:lineRule="auto"/>
              <w:jc w:val="center"/>
              <w:rPr>
                <w:b/>
                <w:sz w:val="24"/>
                <w:szCs w:val="24"/>
              </w:rPr>
            </w:pPr>
          </w:p>
        </w:tc>
        <w:tc>
          <w:tcPr>
            <w:tcW w:w="1987" w:type="dxa"/>
            <w:vAlign w:val="center"/>
          </w:tcPr>
          <w:p w:rsidR="004E03B5" w:rsidRDefault="004E03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6D2098">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4E03B5" w:rsidP="001103D7">
            <w:pPr>
              <w:spacing w:after="0" w:line="240" w:lineRule="auto"/>
            </w:pPr>
            <w:r>
              <w:t>Ability to work quickly and calmly under pressure</w:t>
            </w:r>
            <w:r w:rsidR="00C662F9">
              <w:t xml:space="preserve"> </w:t>
            </w:r>
          </w:p>
        </w:tc>
        <w:tc>
          <w:tcPr>
            <w:tcW w:w="1112" w:type="dxa"/>
          </w:tcPr>
          <w:p w:rsidR="00AD59DD" w:rsidRPr="005F722B" w:rsidRDefault="004E03B5" w:rsidP="006D2098">
            <w:pPr>
              <w:spacing w:after="0" w:line="240" w:lineRule="auto"/>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4E03B5"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409FB" w:rsidP="001103D7">
            <w:pPr>
              <w:spacing w:after="0" w:line="240" w:lineRule="auto"/>
            </w:pPr>
            <w:r>
              <w:t>Good communication skills</w:t>
            </w:r>
          </w:p>
        </w:tc>
        <w:tc>
          <w:tcPr>
            <w:tcW w:w="1112" w:type="dxa"/>
          </w:tcPr>
          <w:p w:rsidR="00AD59DD" w:rsidRPr="005F722B" w:rsidRDefault="004E03B5" w:rsidP="006D2098">
            <w:pPr>
              <w:spacing w:after="0" w:line="240" w:lineRule="auto"/>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4E03B5" w:rsidP="001103D7">
            <w:pPr>
              <w:spacing w:after="0" w:line="240" w:lineRule="auto"/>
              <w:jc w:val="center"/>
            </w:pPr>
            <w:proofErr w:type="spellStart"/>
            <w:r>
              <w:t>Appl</w:t>
            </w:r>
            <w:proofErr w:type="spellEnd"/>
            <w:r>
              <w:t>/</w:t>
            </w:r>
            <w:proofErr w:type="spellStart"/>
            <w:r>
              <w:t>Int</w:t>
            </w:r>
            <w:proofErr w:type="spellEnd"/>
            <w:r>
              <w:t>/Ref</w:t>
            </w:r>
          </w:p>
        </w:tc>
      </w:tr>
      <w:tr w:rsidR="004E03B5" w:rsidRPr="005F722B" w:rsidTr="001103D7">
        <w:tc>
          <w:tcPr>
            <w:tcW w:w="5070" w:type="dxa"/>
          </w:tcPr>
          <w:p w:rsidR="004E03B5" w:rsidRDefault="004E03B5" w:rsidP="001103D7">
            <w:pPr>
              <w:spacing w:after="0" w:line="240" w:lineRule="auto"/>
            </w:pPr>
            <w:r>
              <w:t>Ability to maintain a cheerful and helpful disposition at all times</w:t>
            </w:r>
          </w:p>
        </w:tc>
        <w:tc>
          <w:tcPr>
            <w:tcW w:w="1112" w:type="dxa"/>
          </w:tcPr>
          <w:p w:rsidR="004E03B5" w:rsidRPr="00532CB2" w:rsidRDefault="004E03B5" w:rsidP="006D2098">
            <w:pPr>
              <w:spacing w:after="0" w:line="240" w:lineRule="auto"/>
              <w:jc w:val="center"/>
              <w:rPr>
                <w:b/>
                <w:sz w:val="24"/>
                <w:szCs w:val="24"/>
              </w:rPr>
            </w:pPr>
            <w:r w:rsidRPr="00532CB2">
              <w:rPr>
                <w:b/>
                <w:sz w:val="24"/>
                <w:szCs w:val="24"/>
              </w:rPr>
              <w:sym w:font="Wingdings 2" w:char="F050"/>
            </w:r>
          </w:p>
        </w:tc>
        <w:tc>
          <w:tcPr>
            <w:tcW w:w="1156" w:type="dxa"/>
          </w:tcPr>
          <w:p w:rsidR="004E03B5" w:rsidRPr="005F722B" w:rsidRDefault="004E03B5" w:rsidP="001103D7">
            <w:pPr>
              <w:spacing w:after="0" w:line="240" w:lineRule="auto"/>
              <w:jc w:val="center"/>
            </w:pPr>
          </w:p>
        </w:tc>
        <w:tc>
          <w:tcPr>
            <w:tcW w:w="1984" w:type="dxa"/>
          </w:tcPr>
          <w:p w:rsidR="004E03B5" w:rsidRPr="005F722B" w:rsidRDefault="004E03B5" w:rsidP="001103D7">
            <w:pPr>
              <w:spacing w:after="0" w:line="240" w:lineRule="auto"/>
              <w:jc w:val="center"/>
            </w:pPr>
            <w:proofErr w:type="spellStart"/>
            <w:r>
              <w:t>Appl</w:t>
            </w:r>
            <w:proofErr w:type="spellEnd"/>
            <w:r>
              <w:t>/</w:t>
            </w:r>
            <w:proofErr w:type="spellStart"/>
            <w:r>
              <w:t>Int</w:t>
            </w:r>
            <w:proofErr w:type="spellEnd"/>
            <w:r>
              <w:t>/Ref</w:t>
            </w:r>
          </w:p>
        </w:tc>
      </w:tr>
      <w:tr w:rsidR="004E03B5" w:rsidRPr="005F722B" w:rsidTr="001103D7">
        <w:tc>
          <w:tcPr>
            <w:tcW w:w="5070" w:type="dxa"/>
          </w:tcPr>
          <w:p w:rsidR="004E03B5" w:rsidRDefault="004E03B5" w:rsidP="001103D7">
            <w:pPr>
              <w:spacing w:after="0" w:line="240" w:lineRule="auto"/>
            </w:pPr>
            <w:r>
              <w:t>Ability to prioritise tasks effectively</w:t>
            </w:r>
          </w:p>
        </w:tc>
        <w:tc>
          <w:tcPr>
            <w:tcW w:w="1112" w:type="dxa"/>
          </w:tcPr>
          <w:p w:rsidR="004E03B5" w:rsidRPr="00532CB2" w:rsidRDefault="004E03B5" w:rsidP="006D2098">
            <w:pPr>
              <w:spacing w:after="0" w:line="240" w:lineRule="auto"/>
              <w:jc w:val="center"/>
              <w:rPr>
                <w:b/>
                <w:sz w:val="24"/>
                <w:szCs w:val="24"/>
              </w:rPr>
            </w:pPr>
            <w:r w:rsidRPr="00532CB2">
              <w:rPr>
                <w:b/>
                <w:sz w:val="24"/>
                <w:szCs w:val="24"/>
              </w:rPr>
              <w:sym w:font="Wingdings 2" w:char="F050"/>
            </w:r>
          </w:p>
        </w:tc>
        <w:tc>
          <w:tcPr>
            <w:tcW w:w="1156" w:type="dxa"/>
          </w:tcPr>
          <w:p w:rsidR="004E03B5" w:rsidRPr="005F722B" w:rsidRDefault="004E03B5" w:rsidP="001103D7">
            <w:pPr>
              <w:spacing w:after="0" w:line="240" w:lineRule="auto"/>
              <w:jc w:val="center"/>
            </w:pPr>
          </w:p>
        </w:tc>
        <w:tc>
          <w:tcPr>
            <w:tcW w:w="1984" w:type="dxa"/>
          </w:tcPr>
          <w:p w:rsidR="004E03B5" w:rsidRPr="005F722B" w:rsidRDefault="004E03B5" w:rsidP="001103D7">
            <w:pPr>
              <w:spacing w:after="0" w:line="240" w:lineRule="auto"/>
              <w:jc w:val="center"/>
            </w:pPr>
            <w:proofErr w:type="spellStart"/>
            <w:r>
              <w:t>Appl</w:t>
            </w:r>
            <w:proofErr w:type="spellEnd"/>
            <w:r>
              <w:t>/</w:t>
            </w:r>
            <w:proofErr w:type="spellStart"/>
            <w:r>
              <w:t>Int</w:t>
            </w:r>
            <w:proofErr w:type="spellEnd"/>
            <w:r>
              <w:t>/Ref</w:t>
            </w:r>
          </w:p>
        </w:tc>
      </w:tr>
      <w:tr w:rsidR="004E03B5" w:rsidRPr="005F722B" w:rsidTr="001103D7">
        <w:tc>
          <w:tcPr>
            <w:tcW w:w="5070" w:type="dxa"/>
          </w:tcPr>
          <w:p w:rsidR="004E03B5" w:rsidRDefault="004E03B5" w:rsidP="001103D7">
            <w:pPr>
              <w:spacing w:after="0" w:line="240" w:lineRule="auto"/>
            </w:pPr>
            <w:r>
              <w:t>Good team player</w:t>
            </w:r>
          </w:p>
        </w:tc>
        <w:tc>
          <w:tcPr>
            <w:tcW w:w="1112" w:type="dxa"/>
          </w:tcPr>
          <w:p w:rsidR="004E03B5" w:rsidRPr="00532CB2" w:rsidRDefault="004E03B5" w:rsidP="006D2098">
            <w:pPr>
              <w:spacing w:after="0" w:line="240" w:lineRule="auto"/>
              <w:jc w:val="center"/>
              <w:rPr>
                <w:b/>
                <w:sz w:val="24"/>
                <w:szCs w:val="24"/>
              </w:rPr>
            </w:pPr>
            <w:r w:rsidRPr="00532CB2">
              <w:rPr>
                <w:b/>
                <w:sz w:val="24"/>
                <w:szCs w:val="24"/>
              </w:rPr>
              <w:sym w:font="Wingdings 2" w:char="F050"/>
            </w:r>
          </w:p>
        </w:tc>
        <w:tc>
          <w:tcPr>
            <w:tcW w:w="1156" w:type="dxa"/>
          </w:tcPr>
          <w:p w:rsidR="004E03B5" w:rsidRPr="005F722B" w:rsidRDefault="004E03B5" w:rsidP="001103D7">
            <w:pPr>
              <w:spacing w:after="0" w:line="240" w:lineRule="auto"/>
              <w:jc w:val="center"/>
            </w:pPr>
          </w:p>
        </w:tc>
        <w:tc>
          <w:tcPr>
            <w:tcW w:w="1984" w:type="dxa"/>
          </w:tcPr>
          <w:p w:rsidR="004E03B5" w:rsidRPr="005F722B" w:rsidRDefault="004E03B5"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69F3"/>
    <w:multiLevelType w:val="hybridMultilevel"/>
    <w:tmpl w:val="1EE45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5"/>
  </w:num>
  <w:num w:numId="4">
    <w:abstractNumId w:val="6"/>
  </w:num>
  <w:num w:numId="5">
    <w:abstractNumId w:val="0"/>
  </w:num>
  <w:num w:numId="6">
    <w:abstractNumId w:val="8"/>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07ED4"/>
    <w:rsid w:val="00391819"/>
    <w:rsid w:val="0045086F"/>
    <w:rsid w:val="004E03B5"/>
    <w:rsid w:val="004F384E"/>
    <w:rsid w:val="00532CB2"/>
    <w:rsid w:val="006D0DEC"/>
    <w:rsid w:val="006D2098"/>
    <w:rsid w:val="007062CB"/>
    <w:rsid w:val="00782815"/>
    <w:rsid w:val="007B6F0C"/>
    <w:rsid w:val="007D46C2"/>
    <w:rsid w:val="008A58C2"/>
    <w:rsid w:val="008B73B7"/>
    <w:rsid w:val="00932507"/>
    <w:rsid w:val="00962A6E"/>
    <w:rsid w:val="009B3E55"/>
    <w:rsid w:val="00AD59DD"/>
    <w:rsid w:val="00B94293"/>
    <w:rsid w:val="00C662F9"/>
    <w:rsid w:val="00D929A8"/>
    <w:rsid w:val="00DB4490"/>
    <w:rsid w:val="00DB74C6"/>
    <w:rsid w:val="00E01C58"/>
    <w:rsid w:val="00E409FB"/>
    <w:rsid w:val="00E55D20"/>
    <w:rsid w:val="00E849D4"/>
    <w:rsid w:val="00E90E19"/>
    <w:rsid w:val="00EC7FEC"/>
    <w:rsid w:val="00ED2B7E"/>
    <w:rsid w:val="00ED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A9BDE-9B5F-4965-8973-D49E926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Table10">
    <w:name w:val="Table10"/>
    <w:basedOn w:val="Normal"/>
    <w:rsid w:val="007B6F0C"/>
    <w:pPr>
      <w:spacing w:before="40" w:after="40" w:line="300" w:lineRule="exact"/>
    </w:pPr>
    <w:rPr>
      <w:rFonts w:ascii="Arial" w:eastAsia="Times New Roman" w:hAnsi="Arial"/>
      <w:sz w:val="20"/>
      <w:szCs w:val="20"/>
    </w:rPr>
  </w:style>
  <w:style w:type="paragraph" w:customStyle="1" w:styleId="Default">
    <w:name w:val="Default"/>
    <w:rsid w:val="003918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2019-03-13T14:08:00Z</dcterms:created>
  <dcterms:modified xsi:type="dcterms:W3CDTF">2019-03-13T14:08:00Z</dcterms:modified>
</cp:coreProperties>
</file>