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6340EF" w:rsidRDefault="00AD59DD" w:rsidP="001103D7">
            <w:pPr>
              <w:spacing w:after="0" w:line="240" w:lineRule="auto"/>
              <w:rPr>
                <w:b/>
              </w:rPr>
            </w:pPr>
          </w:p>
          <w:p w:rsidR="00AD59DD" w:rsidRPr="006340EF" w:rsidRDefault="009E4735" w:rsidP="001103D7">
            <w:pPr>
              <w:spacing w:after="0" w:line="240" w:lineRule="auto"/>
              <w:rPr>
                <w:b/>
              </w:rPr>
            </w:pPr>
            <w:proofErr w:type="spellStart"/>
            <w:r>
              <w:rPr>
                <w:rFonts w:cs="Arial"/>
                <w:b/>
              </w:rPr>
              <w:t>Heacham</w:t>
            </w:r>
            <w:proofErr w:type="spellEnd"/>
            <w:r>
              <w:rPr>
                <w:rFonts w:cs="Arial"/>
                <w:b/>
              </w:rPr>
              <w:t xml:space="preserve"> Infant and Nursery Infants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6340EF" w:rsidRDefault="00AD59DD" w:rsidP="001103D7">
            <w:pPr>
              <w:spacing w:after="0" w:line="240" w:lineRule="auto"/>
              <w:rPr>
                <w:b/>
              </w:rPr>
            </w:pPr>
          </w:p>
          <w:p w:rsidR="00AD59DD" w:rsidRPr="006340EF" w:rsidRDefault="006340EF" w:rsidP="00AD59DD">
            <w:pPr>
              <w:spacing w:after="0" w:line="240" w:lineRule="auto"/>
              <w:rPr>
                <w:b/>
              </w:rPr>
            </w:pPr>
            <w:r w:rsidRPr="006340EF">
              <w:rPr>
                <w:b/>
              </w:rPr>
              <w:t>Part Time Cleaner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6340EF" w:rsidRDefault="00AD59DD" w:rsidP="001103D7">
            <w:pPr>
              <w:spacing w:after="0" w:line="240" w:lineRule="auto"/>
              <w:rPr>
                <w:b/>
              </w:rPr>
            </w:pPr>
          </w:p>
          <w:p w:rsidR="006340EF" w:rsidRPr="006340EF" w:rsidRDefault="006340EF" w:rsidP="001103D7">
            <w:pPr>
              <w:spacing w:after="0" w:line="240" w:lineRule="auto"/>
              <w:rPr>
                <w:b/>
              </w:rPr>
            </w:pPr>
            <w:r w:rsidRPr="006340EF">
              <w:rPr>
                <w:b/>
              </w:rPr>
              <w:t>Scale A, Pt 6 (£</w:t>
            </w:r>
            <w:r w:rsidR="0012577C">
              <w:rPr>
                <w:b/>
              </w:rPr>
              <w:t>8.50</w:t>
            </w:r>
            <w:r w:rsidRPr="006340EF">
              <w:rPr>
                <w:b/>
              </w:rPr>
              <w:t>/hour)</w:t>
            </w:r>
          </w:p>
          <w:p w:rsidR="00AD59DD" w:rsidRPr="006340EF" w:rsidRDefault="00AD59DD"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620008" w:rsidP="00620008">
            <w:pPr>
              <w:spacing w:after="0" w:line="240" w:lineRule="auto"/>
              <w:rPr>
                <w:b/>
                <w:highlight w:val="yellow"/>
              </w:rPr>
            </w:pPr>
            <w:r>
              <w:rPr>
                <w:b/>
              </w:rPr>
              <w:t>3</w:t>
            </w:r>
            <w:r w:rsidR="00532CB2" w:rsidRPr="00D9345A">
              <w:rPr>
                <w:b/>
              </w:rPr>
              <w:t xml:space="preserve"> hours per </w:t>
            </w:r>
            <w:r>
              <w:rPr>
                <w:b/>
              </w:rPr>
              <w:t>day</w:t>
            </w:r>
            <w:r w:rsidR="00532CB2" w:rsidRPr="00D9345A">
              <w:rPr>
                <w:b/>
              </w:rPr>
              <w:t>,</w:t>
            </w:r>
            <w:r>
              <w:rPr>
                <w:b/>
              </w:rPr>
              <w:t xml:space="preserve"> 15 hours per week,</w:t>
            </w:r>
            <w:r w:rsidR="00532CB2" w:rsidRPr="00D9345A">
              <w:rPr>
                <w:b/>
              </w:rPr>
              <w:t xml:space="preserve"> </w:t>
            </w:r>
            <w:r w:rsidR="00452C0B">
              <w:rPr>
                <w:b/>
              </w:rPr>
              <w:t>3</w:t>
            </w:r>
            <w:r>
              <w:rPr>
                <w:b/>
              </w:rPr>
              <w:t>8</w:t>
            </w:r>
            <w:r w:rsidR="00AD59DD" w:rsidRPr="00D9345A">
              <w:rPr>
                <w:b/>
              </w:rPr>
              <w:t xml:space="preserve"> weeks per year</w:t>
            </w:r>
            <w:r>
              <w:rPr>
                <w:b/>
              </w:rPr>
              <w:t xml:space="preserve"> (term time only</w:t>
            </w:r>
            <w:r w:rsidR="00452C0B">
              <w:rPr>
                <w:b/>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6340EF" w:rsidP="001103D7">
            <w:pPr>
              <w:spacing w:after="0" w:line="240" w:lineRule="auto"/>
              <w:rPr>
                <w:b/>
              </w:rPr>
            </w:pPr>
            <w:r>
              <w:rPr>
                <w:b/>
              </w:rPr>
              <w:t>Cleaning Supervisor, Facilities Manager and Headteacher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Default="00452C0B" w:rsidP="00962A6E">
            <w:pPr>
              <w:spacing w:after="0" w:line="240" w:lineRule="auto"/>
              <w:rPr>
                <w:b/>
              </w:rPr>
            </w:pPr>
            <w:r>
              <w:rPr>
                <w:b/>
              </w:rPr>
              <w:t>Caretaker</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p>
    <w:p w:rsidR="00782815" w:rsidRDefault="00782815" w:rsidP="00782815">
      <w:pPr>
        <w:spacing w:after="0" w:line="240" w:lineRule="auto"/>
        <w:rPr>
          <w:rFonts w:asciiTheme="minorHAnsi" w:hAnsiTheme="minorHAnsi"/>
          <w:sz w:val="24"/>
          <w:szCs w:val="24"/>
        </w:rPr>
      </w:pPr>
    </w:p>
    <w:p w:rsidR="006340EF" w:rsidRDefault="006340EF" w:rsidP="006340EF">
      <w:pPr>
        <w:tabs>
          <w:tab w:val="left" w:pos="349"/>
        </w:tabs>
        <w:spacing w:after="0"/>
        <w:ind w:firstLine="110"/>
        <w:jc w:val="both"/>
        <w:rPr>
          <w:rFonts w:cs="Arial"/>
        </w:rPr>
      </w:pPr>
      <w:r w:rsidRPr="000672F4">
        <w:rPr>
          <w:rFonts w:cs="Arial"/>
        </w:rPr>
        <w:t>Cleaning a designated area of the school to the standard laid down</w:t>
      </w:r>
      <w:r>
        <w:rPr>
          <w:rFonts w:cs="Arial"/>
        </w:rPr>
        <w:t xml:space="preserve"> by the school.</w:t>
      </w:r>
    </w:p>
    <w:p w:rsidR="00532CB2" w:rsidRPr="00532CB2" w:rsidRDefault="00532CB2" w:rsidP="006340EF">
      <w:pPr>
        <w:tabs>
          <w:tab w:val="left" w:pos="349"/>
        </w:tabs>
        <w:spacing w:after="0"/>
        <w:ind w:firstLine="110"/>
        <w:jc w:val="both"/>
        <w:rPr>
          <w:rFonts w:asciiTheme="minorHAnsi" w:hAnsiTheme="minorHAnsi"/>
          <w:sz w:val="24"/>
          <w:szCs w:val="24"/>
        </w:rPr>
      </w:pPr>
    </w:p>
    <w:p w:rsidR="00532CB2" w:rsidRDefault="00782815" w:rsidP="006340EF">
      <w:pPr>
        <w:spacing w:after="0" w:line="240" w:lineRule="auto"/>
        <w:ind w:right="280"/>
      </w:pPr>
      <w:r w:rsidRPr="007F7AD8">
        <w:rPr>
          <w:rFonts w:asciiTheme="minorHAnsi" w:hAnsiTheme="minorHAnsi"/>
          <w:b/>
          <w:sz w:val="24"/>
          <w:szCs w:val="24"/>
        </w:rPr>
        <w:t>Responsibilities</w:t>
      </w:r>
    </w:p>
    <w:p w:rsidR="006340EF" w:rsidRPr="006340EF" w:rsidRDefault="006340EF" w:rsidP="006340EF">
      <w:pPr>
        <w:spacing w:after="0" w:line="240" w:lineRule="auto"/>
        <w:ind w:right="280"/>
        <w:rPr>
          <w:rFonts w:asciiTheme="minorHAnsi" w:hAnsiTheme="minorHAnsi"/>
          <w:b/>
          <w:sz w:val="24"/>
          <w:szCs w:val="24"/>
        </w:rPr>
      </w:pPr>
    </w:p>
    <w:p w:rsidR="006340EF" w:rsidRDefault="006340EF" w:rsidP="006340EF">
      <w:pPr>
        <w:pStyle w:val="NoSpacing"/>
        <w:numPr>
          <w:ilvl w:val="0"/>
          <w:numId w:val="10"/>
        </w:numPr>
      </w:pPr>
      <w:r>
        <w:t xml:space="preserve">Daily cleaning tasks to include emptying bins, wiping desks, vacuuming, mopping, buffing, washing surfaces and cleaning toilet areas. </w:t>
      </w:r>
    </w:p>
    <w:p w:rsidR="006340EF" w:rsidRDefault="006340EF" w:rsidP="006340EF">
      <w:pPr>
        <w:pStyle w:val="NoSpacing"/>
        <w:ind w:left="720"/>
      </w:pPr>
    </w:p>
    <w:p w:rsidR="006340EF" w:rsidRDefault="006340EF" w:rsidP="006340EF">
      <w:pPr>
        <w:pStyle w:val="NoSpacing"/>
        <w:numPr>
          <w:ilvl w:val="0"/>
          <w:numId w:val="10"/>
        </w:numPr>
      </w:pPr>
      <w:r w:rsidRPr="006161C0">
        <w:t>General</w:t>
      </w:r>
      <w:r>
        <w:t xml:space="preserve"> cleaning tasks as required.</w:t>
      </w:r>
    </w:p>
    <w:p w:rsidR="006340EF" w:rsidRDefault="006340EF" w:rsidP="006340EF">
      <w:pPr>
        <w:pStyle w:val="NoSpacing"/>
        <w:ind w:left="720"/>
      </w:pPr>
    </w:p>
    <w:p w:rsidR="006340EF" w:rsidRDefault="006340EF" w:rsidP="006340EF">
      <w:pPr>
        <w:pStyle w:val="NoSpacing"/>
        <w:numPr>
          <w:ilvl w:val="0"/>
          <w:numId w:val="10"/>
        </w:numPr>
      </w:pPr>
      <w:r w:rsidRPr="006340EF">
        <w:t>To replenish sanitary materials (toilet paper, paper towels and soap)</w:t>
      </w:r>
      <w:r>
        <w:t>.</w:t>
      </w:r>
    </w:p>
    <w:p w:rsidR="006340EF" w:rsidRDefault="006340EF" w:rsidP="006340EF">
      <w:pPr>
        <w:pStyle w:val="NoSpacing"/>
        <w:ind w:left="720"/>
      </w:pPr>
    </w:p>
    <w:p w:rsidR="006340EF" w:rsidRDefault="006340EF" w:rsidP="006340EF">
      <w:pPr>
        <w:pStyle w:val="NoSpacing"/>
        <w:numPr>
          <w:ilvl w:val="0"/>
          <w:numId w:val="10"/>
        </w:numPr>
      </w:pPr>
      <w:r w:rsidRPr="006340EF">
        <w:t>To periodically clean the store rooms in the designated areas</w:t>
      </w:r>
      <w:r>
        <w:t xml:space="preserve">. </w:t>
      </w:r>
    </w:p>
    <w:p w:rsidR="006340EF" w:rsidRDefault="006340EF" w:rsidP="006340EF">
      <w:pPr>
        <w:pStyle w:val="NoSpacing"/>
        <w:ind w:left="720"/>
      </w:pPr>
    </w:p>
    <w:p w:rsidR="006340EF" w:rsidRDefault="006340EF" w:rsidP="006340EF">
      <w:pPr>
        <w:pStyle w:val="NoSpacing"/>
        <w:numPr>
          <w:ilvl w:val="0"/>
          <w:numId w:val="10"/>
        </w:numPr>
      </w:pPr>
      <w:r w:rsidRPr="006340EF">
        <w:t xml:space="preserve">To ensure the cleaning equipment is kept in clean and working order. </w:t>
      </w:r>
    </w:p>
    <w:p w:rsidR="006340EF" w:rsidRDefault="006340EF" w:rsidP="006340EF">
      <w:pPr>
        <w:pStyle w:val="NoSpacing"/>
      </w:pPr>
    </w:p>
    <w:p w:rsidR="006340EF" w:rsidRPr="006340EF" w:rsidRDefault="006340EF" w:rsidP="0090190D">
      <w:pPr>
        <w:pStyle w:val="NoSpacing"/>
        <w:numPr>
          <w:ilvl w:val="0"/>
          <w:numId w:val="10"/>
        </w:numPr>
        <w:rPr>
          <w:rFonts w:cs="Arial"/>
        </w:rPr>
      </w:pPr>
      <w:r w:rsidRPr="006340EF">
        <w:t>To be fully aware of, and comply with, all departmental instructions and procedures relating to Health and Safety at Work and to recognise the responsibilities required under the Health and Safety at Work Act 1974.</w:t>
      </w:r>
    </w:p>
    <w:p w:rsidR="006340EF" w:rsidRDefault="006340EF" w:rsidP="006340EF">
      <w:pPr>
        <w:pStyle w:val="ListParagraph"/>
        <w:rPr>
          <w:rFonts w:cs="Arial"/>
        </w:rPr>
      </w:pPr>
    </w:p>
    <w:p w:rsidR="006340EF" w:rsidRDefault="006340EF" w:rsidP="006340EF">
      <w:pPr>
        <w:numPr>
          <w:ilvl w:val="0"/>
          <w:numId w:val="8"/>
        </w:numPr>
        <w:tabs>
          <w:tab w:val="left" w:pos="432"/>
        </w:tabs>
        <w:spacing w:after="0" w:line="240" w:lineRule="auto"/>
        <w:ind w:left="720" w:hanging="288"/>
        <w:jc w:val="both"/>
        <w:rPr>
          <w:rFonts w:cs="Arial"/>
        </w:rPr>
      </w:pPr>
      <w:r w:rsidRPr="006340EF">
        <w:rPr>
          <w:rFonts w:cs="Arial"/>
        </w:rPr>
        <w:lastRenderedPageBreak/>
        <w:t>To be aware and to comply with the instructions under the Control of Substances Hazardous to Health (C.O.S.H.H.).</w:t>
      </w:r>
    </w:p>
    <w:p w:rsidR="006340EF" w:rsidRDefault="006340EF" w:rsidP="006340EF">
      <w:pPr>
        <w:pStyle w:val="NoSpacing"/>
      </w:pPr>
    </w:p>
    <w:p w:rsidR="006340EF" w:rsidRPr="006340EF" w:rsidRDefault="006340EF" w:rsidP="006340EF">
      <w:pPr>
        <w:numPr>
          <w:ilvl w:val="0"/>
          <w:numId w:val="8"/>
        </w:numPr>
        <w:tabs>
          <w:tab w:val="left" w:pos="432"/>
        </w:tabs>
        <w:spacing w:after="0" w:line="240" w:lineRule="auto"/>
        <w:ind w:left="720" w:hanging="288"/>
        <w:jc w:val="both"/>
        <w:rPr>
          <w:rFonts w:cs="Arial"/>
        </w:rPr>
      </w:pPr>
      <w:r w:rsidRPr="006340EF">
        <w:rPr>
          <w:rFonts w:cs="Arial"/>
        </w:rPr>
        <w:t xml:space="preserve">To report any issues and concerns to the </w:t>
      </w:r>
      <w:r w:rsidR="00452C0B">
        <w:rPr>
          <w:rFonts w:cs="Arial"/>
        </w:rPr>
        <w:t>Caretaker.</w:t>
      </w:r>
    </w:p>
    <w:p w:rsidR="006340EF" w:rsidRPr="006340EF" w:rsidRDefault="006340EF" w:rsidP="006340EF">
      <w:pPr>
        <w:tabs>
          <w:tab w:val="left" w:pos="720"/>
        </w:tabs>
        <w:spacing w:after="0" w:line="240" w:lineRule="auto"/>
        <w:ind w:left="720"/>
        <w:jc w:val="both"/>
        <w:rPr>
          <w:rFonts w:cs="Arial"/>
        </w:rPr>
      </w:pPr>
    </w:p>
    <w:p w:rsidR="006340EF" w:rsidRPr="006340EF" w:rsidRDefault="006340EF" w:rsidP="00C64BF6">
      <w:pPr>
        <w:numPr>
          <w:ilvl w:val="0"/>
          <w:numId w:val="8"/>
        </w:numPr>
        <w:tabs>
          <w:tab w:val="left" w:pos="720"/>
        </w:tabs>
        <w:spacing w:after="0" w:line="240" w:lineRule="auto"/>
        <w:ind w:left="720" w:hanging="288"/>
        <w:jc w:val="both"/>
        <w:rPr>
          <w:rFonts w:cs="Arial"/>
        </w:rPr>
      </w:pPr>
      <w:r w:rsidRPr="006340EF">
        <w:rPr>
          <w:rFonts w:cs="Arial"/>
        </w:rPr>
        <w:t>To provide relief cover during times of staff absence.</w:t>
      </w:r>
    </w:p>
    <w:p w:rsidR="006340EF" w:rsidRDefault="006340EF"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Pr="005C3930" w:rsidRDefault="00532CB2" w:rsidP="00D9345A">
      <w:pPr>
        <w:spacing w:after="0" w:line="240" w:lineRule="auto"/>
        <w:ind w:right="375"/>
        <w:jc w:val="both"/>
        <w:rPr>
          <w:b/>
        </w:rPr>
      </w:pPr>
    </w:p>
    <w:p w:rsidR="00AD59DD" w:rsidRDefault="00AD59DD" w:rsidP="00AD59DD">
      <w:pPr>
        <w:spacing w:after="0" w:line="240" w:lineRule="auto"/>
        <w:ind w:left="142"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D9345A" w:rsidRDefault="00D9345A" w:rsidP="00D9345A">
      <w:pPr>
        <w:pStyle w:val="ListParagraph"/>
        <w:jc w:val="center"/>
        <w:rPr>
          <w:b/>
          <w:sz w:val="24"/>
          <w:szCs w:val="24"/>
        </w:rPr>
      </w:pPr>
    </w:p>
    <w:p w:rsidR="00D9345A" w:rsidRDefault="00D9345A" w:rsidP="00D9345A">
      <w:pPr>
        <w:pStyle w:val="ListParagraph"/>
        <w:jc w:val="center"/>
        <w:rPr>
          <w:b/>
          <w:sz w:val="24"/>
          <w:szCs w:val="24"/>
        </w:rPr>
      </w:pPr>
    </w:p>
    <w:p w:rsidR="00EC7FEC" w:rsidRDefault="00AD59DD" w:rsidP="00D9345A">
      <w:pPr>
        <w:pStyle w:val="ListParagraph"/>
        <w:jc w:val="center"/>
        <w:rPr>
          <w:b/>
          <w:sz w:val="24"/>
          <w:szCs w:val="24"/>
        </w:rPr>
      </w:pPr>
      <w:r w:rsidRPr="00532CB2">
        <w:rPr>
          <w:b/>
          <w:sz w:val="24"/>
          <w:szCs w:val="24"/>
        </w:rPr>
        <w:t>PERSON SPECIFICATION</w:t>
      </w:r>
    </w:p>
    <w:p w:rsidR="00D9345A" w:rsidRDefault="00D9345A" w:rsidP="00D9345A">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r w:rsidR="00BE1707">
              <w:rPr>
                <w:b/>
                <w:sz w:val="24"/>
                <w:szCs w:val="24"/>
              </w:rPr>
              <w:t>/Training</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BE1707" w:rsidP="00EC7FEC">
            <w:pPr>
              <w:spacing w:after="0" w:line="240" w:lineRule="auto"/>
              <w:jc w:val="center"/>
            </w:pPr>
            <w:r>
              <w:t>Good numeracy/literacy skills</w:t>
            </w:r>
          </w:p>
        </w:tc>
        <w:tc>
          <w:tcPr>
            <w:tcW w:w="1142" w:type="dxa"/>
            <w:vAlign w:val="center"/>
          </w:tcPr>
          <w:p w:rsidR="00EC7FEC" w:rsidRPr="00532CB2" w:rsidRDefault="00EC7FEC" w:rsidP="00532CB2">
            <w:pPr>
              <w:spacing w:after="0" w:line="240" w:lineRule="auto"/>
              <w:ind w:left="643"/>
              <w:rPr>
                <w:u w:val="single"/>
              </w:rPr>
            </w:pPr>
          </w:p>
        </w:tc>
        <w:tc>
          <w:tcPr>
            <w:tcW w:w="1188" w:type="dxa"/>
            <w:vAlign w:val="center"/>
          </w:tcPr>
          <w:p w:rsidR="00EC7FEC" w:rsidRPr="005F722B" w:rsidRDefault="00BE1707" w:rsidP="00EC7FEC">
            <w:pPr>
              <w:spacing w:after="0" w:line="240" w:lineRule="auto"/>
              <w:jc w:val="center"/>
              <w:rPr>
                <w:u w:val="single"/>
              </w:rPr>
            </w:pPr>
            <w:r w:rsidRPr="00532CB2">
              <w:rPr>
                <w:b/>
                <w:sz w:val="24"/>
                <w:szCs w:val="24"/>
              </w:rPr>
              <w:sym w:font="Wingdings 2" w:char="F050"/>
            </w:r>
          </w:p>
        </w:tc>
        <w:tc>
          <w:tcPr>
            <w:tcW w:w="1913" w:type="dxa"/>
          </w:tcPr>
          <w:p w:rsidR="00EC7FEC" w:rsidRPr="00EC7FEC" w:rsidRDefault="00BE1707" w:rsidP="001103D7">
            <w:pPr>
              <w:spacing w:after="0" w:line="240" w:lineRule="auto"/>
              <w:jc w:val="center"/>
            </w:pPr>
            <w:proofErr w:type="spellStart"/>
            <w:r>
              <w:t>Appl</w:t>
            </w:r>
            <w:proofErr w:type="spellEnd"/>
            <w:r>
              <w:t>/</w:t>
            </w:r>
            <w:proofErr w:type="spellStart"/>
            <w:r>
              <w:t>Int</w:t>
            </w:r>
            <w:proofErr w:type="spellEnd"/>
          </w:p>
        </w:tc>
      </w:tr>
      <w:tr w:rsidR="00EC7FEC" w:rsidRPr="005F722B" w:rsidTr="00EC7FEC">
        <w:trPr>
          <w:trHeight w:val="260"/>
        </w:trPr>
        <w:tc>
          <w:tcPr>
            <w:tcW w:w="5026" w:type="dxa"/>
            <w:vAlign w:val="center"/>
          </w:tcPr>
          <w:p w:rsidR="00EC7FEC" w:rsidRPr="005F722B" w:rsidRDefault="00BE1707" w:rsidP="00EC7FEC">
            <w:pPr>
              <w:spacing w:after="0" w:line="240" w:lineRule="auto"/>
              <w:jc w:val="center"/>
            </w:pPr>
            <w:r>
              <w:t>GCSE, or equivalent, in Maths and English</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BE1707" w:rsidP="00EC7FEC">
            <w:pPr>
              <w:spacing w:after="0" w:line="240" w:lineRule="auto"/>
              <w:jc w:val="center"/>
              <w:rPr>
                <w:u w:val="single"/>
              </w:rPr>
            </w:pPr>
            <w:r w:rsidRPr="00532CB2">
              <w:rPr>
                <w:b/>
                <w:sz w:val="24"/>
                <w:szCs w:val="24"/>
              </w:rPr>
              <w:sym w:font="Wingdings 2" w:char="F050"/>
            </w:r>
          </w:p>
        </w:tc>
        <w:tc>
          <w:tcPr>
            <w:tcW w:w="1913" w:type="dxa"/>
          </w:tcPr>
          <w:p w:rsidR="00EC7FEC" w:rsidRPr="005F722B" w:rsidRDefault="00BE1707" w:rsidP="001103D7">
            <w:pPr>
              <w:spacing w:after="0" w:line="240" w:lineRule="auto"/>
              <w:jc w:val="center"/>
              <w:rPr>
                <w:sz w:val="28"/>
                <w:szCs w:val="28"/>
                <w:u w:val="single"/>
              </w:rPr>
            </w:pPr>
            <w:proofErr w:type="spellStart"/>
            <w:r>
              <w:t>Appl</w:t>
            </w:r>
            <w:proofErr w:type="spellEnd"/>
            <w:r>
              <w:t>/</w:t>
            </w:r>
            <w:proofErr w:type="spellStart"/>
            <w:r>
              <w:t>Int</w:t>
            </w:r>
            <w:proofErr w:type="spellEnd"/>
          </w:p>
        </w:tc>
      </w:tr>
      <w:tr w:rsidR="00EC7FEC" w:rsidRPr="005F722B" w:rsidTr="00EC7FEC">
        <w:trPr>
          <w:trHeight w:val="275"/>
        </w:trPr>
        <w:tc>
          <w:tcPr>
            <w:tcW w:w="5026" w:type="dxa"/>
            <w:vAlign w:val="center"/>
          </w:tcPr>
          <w:p w:rsidR="00EC7FEC" w:rsidRDefault="00BE1707" w:rsidP="00EC7FEC">
            <w:pPr>
              <w:spacing w:after="0" w:line="240" w:lineRule="auto"/>
              <w:jc w:val="center"/>
            </w:pPr>
            <w:r>
              <w:t>Specific training in specialist area</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BE1707" w:rsidP="00EC7FEC">
            <w:pPr>
              <w:spacing w:after="0" w:line="240" w:lineRule="auto"/>
              <w:jc w:val="center"/>
              <w:rPr>
                <w:u w:val="single"/>
              </w:rPr>
            </w:pPr>
            <w:r w:rsidRPr="00532CB2">
              <w:rPr>
                <w:b/>
                <w:sz w:val="24"/>
                <w:szCs w:val="24"/>
              </w:rPr>
              <w:sym w:font="Wingdings 2" w:char="F050"/>
            </w:r>
          </w:p>
        </w:tc>
        <w:tc>
          <w:tcPr>
            <w:tcW w:w="1913" w:type="dxa"/>
          </w:tcPr>
          <w:p w:rsidR="00EC7FEC" w:rsidRPr="005F722B" w:rsidRDefault="00BE1707" w:rsidP="001103D7">
            <w:pPr>
              <w:spacing w:after="0" w:line="240" w:lineRule="auto"/>
              <w:jc w:val="center"/>
              <w:rPr>
                <w:sz w:val="28"/>
                <w:szCs w:val="28"/>
                <w:u w:val="single"/>
              </w:rP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985"/>
      </w:tblGrid>
      <w:tr w:rsidR="00AD59DD" w:rsidRPr="005F722B" w:rsidTr="00BE1707">
        <w:tc>
          <w:tcPr>
            <w:tcW w:w="5098" w:type="dxa"/>
          </w:tcPr>
          <w:p w:rsidR="00AD59DD" w:rsidRPr="005F722B" w:rsidRDefault="00AD59DD" w:rsidP="001103D7">
            <w:pPr>
              <w:spacing w:after="0" w:line="240" w:lineRule="auto"/>
              <w:rPr>
                <w:b/>
                <w:sz w:val="24"/>
                <w:szCs w:val="24"/>
              </w:rPr>
            </w:pPr>
            <w:r w:rsidRPr="005F722B">
              <w:rPr>
                <w:b/>
                <w:sz w:val="24"/>
                <w:szCs w:val="24"/>
              </w:rPr>
              <w:t>Experience</w:t>
            </w:r>
          </w:p>
        </w:tc>
        <w:tc>
          <w:tcPr>
            <w:tcW w:w="562"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BE1707">
        <w:tc>
          <w:tcPr>
            <w:tcW w:w="5098" w:type="dxa"/>
          </w:tcPr>
          <w:p w:rsidR="00EC7FEC" w:rsidRPr="005F722B" w:rsidRDefault="00BE1707" w:rsidP="00AD59DD">
            <w:pPr>
              <w:spacing w:after="0" w:line="240" w:lineRule="auto"/>
            </w:pPr>
            <w:r>
              <w:t>Previous cleaning experience</w:t>
            </w:r>
          </w:p>
        </w:tc>
        <w:tc>
          <w:tcPr>
            <w:tcW w:w="562" w:type="dxa"/>
          </w:tcPr>
          <w:p w:rsidR="00EC7FEC" w:rsidRPr="005F722B" w:rsidRDefault="00EC7FEC" w:rsidP="00532CB2">
            <w:pPr>
              <w:spacing w:after="0" w:line="240" w:lineRule="auto"/>
              <w:ind w:left="643"/>
              <w:jc w:val="center"/>
            </w:pPr>
          </w:p>
        </w:tc>
        <w:tc>
          <w:tcPr>
            <w:tcW w:w="0" w:type="auto"/>
          </w:tcPr>
          <w:p w:rsidR="00EC7FEC" w:rsidRPr="005F722B" w:rsidRDefault="00BE1707"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BE1707"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BE1707" w:rsidP="001103D7">
            <w:pPr>
              <w:spacing w:after="0" w:line="240" w:lineRule="auto"/>
              <w:rPr>
                <w:b/>
                <w:sz w:val="24"/>
                <w:szCs w:val="24"/>
              </w:rPr>
            </w:pPr>
            <w:r>
              <w:rPr>
                <w:b/>
                <w:sz w:val="24"/>
                <w:szCs w:val="24"/>
              </w:rPr>
              <w:t>Skills, Attributes and Knowledge</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BE1707" w:rsidP="001103D7">
            <w:pPr>
              <w:spacing w:after="0" w:line="240" w:lineRule="auto"/>
            </w:pPr>
            <w:r>
              <w:rPr>
                <w:rFonts w:cs="Arial"/>
              </w:rPr>
              <w:t>An awareness of Health and Safety issues and requirements</w:t>
            </w:r>
          </w:p>
        </w:tc>
        <w:tc>
          <w:tcPr>
            <w:tcW w:w="1112" w:type="dxa"/>
          </w:tcPr>
          <w:p w:rsidR="00AD59DD" w:rsidRPr="005F722B" w:rsidRDefault="00AD59DD" w:rsidP="00532CB2">
            <w:pPr>
              <w:spacing w:after="0" w:line="240" w:lineRule="auto"/>
              <w:ind w:left="643"/>
              <w:jc w:val="center"/>
            </w:pPr>
          </w:p>
        </w:tc>
        <w:tc>
          <w:tcPr>
            <w:tcW w:w="1156" w:type="dxa"/>
          </w:tcPr>
          <w:p w:rsidR="00AD59DD" w:rsidRPr="005F722B" w:rsidRDefault="00BE1707" w:rsidP="001103D7">
            <w:pPr>
              <w:spacing w:after="0" w:line="240" w:lineRule="auto"/>
              <w:jc w:val="center"/>
            </w:pPr>
            <w:r w:rsidRPr="00532CB2">
              <w:rPr>
                <w:b/>
                <w:sz w:val="24"/>
                <w:szCs w:val="24"/>
              </w:rPr>
              <w:sym w:font="Wingdings 2" w:char="F050"/>
            </w:r>
          </w:p>
        </w:tc>
        <w:tc>
          <w:tcPr>
            <w:tcW w:w="1984" w:type="dxa"/>
          </w:tcPr>
          <w:p w:rsidR="00AD59DD" w:rsidRPr="005F722B" w:rsidRDefault="00BE1707"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BE1707" w:rsidP="001103D7">
            <w:pPr>
              <w:spacing w:after="0" w:line="240" w:lineRule="auto"/>
            </w:pPr>
            <w:r>
              <w:t>Efficient, self-motivated and adaptable</w:t>
            </w:r>
          </w:p>
        </w:tc>
        <w:tc>
          <w:tcPr>
            <w:tcW w:w="1112" w:type="dxa"/>
          </w:tcPr>
          <w:p w:rsidR="00AD59DD" w:rsidRPr="005F722B" w:rsidRDefault="00BE1707" w:rsidP="00BE1707">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BE1707" w:rsidP="001103D7">
            <w:pPr>
              <w:spacing w:after="0" w:line="240" w:lineRule="auto"/>
              <w:jc w:val="center"/>
            </w:pPr>
            <w:proofErr w:type="spellStart"/>
            <w:r>
              <w:t>Appl</w:t>
            </w:r>
            <w:proofErr w:type="spellEnd"/>
            <w:r>
              <w:t>/</w:t>
            </w:r>
            <w:proofErr w:type="spellStart"/>
            <w:r>
              <w:t>Int</w:t>
            </w:r>
            <w:proofErr w:type="spellEnd"/>
            <w:r>
              <w:t>/Ref</w:t>
            </w:r>
          </w:p>
        </w:tc>
      </w:tr>
      <w:tr w:rsidR="00BE1707" w:rsidRPr="005F722B" w:rsidTr="001103D7">
        <w:tc>
          <w:tcPr>
            <w:tcW w:w="5070" w:type="dxa"/>
          </w:tcPr>
          <w:p w:rsidR="00BE1707" w:rsidRDefault="00BE1707" w:rsidP="001103D7">
            <w:pPr>
              <w:spacing w:after="0" w:line="240" w:lineRule="auto"/>
            </w:pPr>
            <w:r>
              <w:t>Ability to work to deadlines</w:t>
            </w:r>
          </w:p>
        </w:tc>
        <w:tc>
          <w:tcPr>
            <w:tcW w:w="1112" w:type="dxa"/>
          </w:tcPr>
          <w:p w:rsidR="00BE1707" w:rsidRPr="00532CB2" w:rsidRDefault="00BE1707" w:rsidP="00532CB2">
            <w:pPr>
              <w:spacing w:after="0" w:line="240" w:lineRule="auto"/>
              <w:ind w:left="643"/>
              <w:jc w:val="center"/>
              <w:rPr>
                <w:b/>
                <w:sz w:val="24"/>
                <w:szCs w:val="24"/>
              </w:rPr>
            </w:pPr>
            <w:r w:rsidRPr="00532CB2">
              <w:rPr>
                <w:b/>
                <w:sz w:val="24"/>
                <w:szCs w:val="24"/>
              </w:rPr>
              <w:sym w:font="Wingdings 2" w:char="F050"/>
            </w:r>
          </w:p>
        </w:tc>
        <w:tc>
          <w:tcPr>
            <w:tcW w:w="1156" w:type="dxa"/>
          </w:tcPr>
          <w:p w:rsidR="00BE1707" w:rsidRPr="005F722B" w:rsidRDefault="00BE1707" w:rsidP="001103D7">
            <w:pPr>
              <w:spacing w:after="0" w:line="240" w:lineRule="auto"/>
              <w:jc w:val="center"/>
            </w:pPr>
          </w:p>
        </w:tc>
        <w:tc>
          <w:tcPr>
            <w:tcW w:w="1984" w:type="dxa"/>
          </w:tcPr>
          <w:p w:rsidR="00BE1707" w:rsidRPr="005F722B" w:rsidRDefault="00BE1707" w:rsidP="001103D7">
            <w:pPr>
              <w:spacing w:after="0" w:line="240" w:lineRule="auto"/>
              <w:jc w:val="center"/>
            </w:pPr>
            <w:proofErr w:type="spellStart"/>
            <w:r>
              <w:t>Appl</w:t>
            </w:r>
            <w:proofErr w:type="spellEnd"/>
            <w:r>
              <w:t>/</w:t>
            </w:r>
            <w:proofErr w:type="spellStart"/>
            <w:r>
              <w:t>Int</w:t>
            </w:r>
            <w:proofErr w:type="spellEnd"/>
            <w:r>
              <w:t>/Ref</w:t>
            </w:r>
          </w:p>
        </w:tc>
      </w:tr>
    </w:tbl>
    <w:p w:rsidR="00BE1707" w:rsidRDefault="00BE1707" w:rsidP="00AD59DD">
      <w:pPr>
        <w:ind w:firstLine="72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34"/>
        <w:gridCol w:w="1275"/>
        <w:gridCol w:w="1985"/>
      </w:tblGrid>
      <w:tr w:rsidR="00BE1707" w:rsidRPr="000672F4" w:rsidTr="00BE1707">
        <w:tc>
          <w:tcPr>
            <w:tcW w:w="4957" w:type="dxa"/>
            <w:tcBorders>
              <w:bottom w:val="single" w:sz="4" w:space="0" w:color="auto"/>
            </w:tcBorders>
            <w:shd w:val="clear" w:color="auto" w:fill="auto"/>
            <w:vAlign w:val="center"/>
          </w:tcPr>
          <w:p w:rsidR="00BE1707" w:rsidRPr="00BE1707" w:rsidRDefault="00BE1707" w:rsidP="00CD4DF3">
            <w:pPr>
              <w:spacing w:after="0" w:line="240" w:lineRule="auto"/>
              <w:rPr>
                <w:b/>
                <w:sz w:val="24"/>
                <w:szCs w:val="24"/>
              </w:rPr>
            </w:pPr>
            <w:r w:rsidRPr="00BE1707">
              <w:rPr>
                <w:b/>
                <w:sz w:val="24"/>
                <w:szCs w:val="24"/>
              </w:rPr>
              <w:t>Personal Qualities</w:t>
            </w:r>
          </w:p>
        </w:tc>
        <w:tc>
          <w:tcPr>
            <w:tcW w:w="1134" w:type="dxa"/>
            <w:tcBorders>
              <w:bottom w:val="single" w:sz="4" w:space="0" w:color="auto"/>
            </w:tcBorders>
            <w:shd w:val="clear" w:color="auto" w:fill="auto"/>
            <w:vAlign w:val="center"/>
          </w:tcPr>
          <w:p w:rsidR="00BE1707" w:rsidRPr="00BE1707" w:rsidRDefault="00BE1707" w:rsidP="00CD4DF3">
            <w:pPr>
              <w:spacing w:after="0" w:line="240" w:lineRule="auto"/>
              <w:jc w:val="center"/>
              <w:rPr>
                <w:sz w:val="24"/>
                <w:szCs w:val="24"/>
              </w:rPr>
            </w:pPr>
            <w:r w:rsidRPr="00BE1707">
              <w:rPr>
                <w:b/>
                <w:sz w:val="24"/>
                <w:szCs w:val="24"/>
              </w:rPr>
              <w:t>Essential</w:t>
            </w:r>
          </w:p>
        </w:tc>
        <w:tc>
          <w:tcPr>
            <w:tcW w:w="1275" w:type="dxa"/>
            <w:tcBorders>
              <w:bottom w:val="single" w:sz="4" w:space="0" w:color="auto"/>
            </w:tcBorders>
            <w:shd w:val="clear" w:color="auto" w:fill="auto"/>
            <w:vAlign w:val="center"/>
          </w:tcPr>
          <w:p w:rsidR="00BE1707" w:rsidRPr="00BE1707" w:rsidRDefault="00BE1707" w:rsidP="00CD4DF3">
            <w:pPr>
              <w:spacing w:after="0" w:line="240" w:lineRule="auto"/>
              <w:jc w:val="center"/>
              <w:rPr>
                <w:b/>
                <w:sz w:val="24"/>
                <w:szCs w:val="24"/>
              </w:rPr>
            </w:pPr>
            <w:r w:rsidRPr="00BE1707">
              <w:rPr>
                <w:b/>
                <w:sz w:val="24"/>
                <w:szCs w:val="24"/>
              </w:rPr>
              <w:t>Desirable</w:t>
            </w:r>
          </w:p>
        </w:tc>
        <w:tc>
          <w:tcPr>
            <w:tcW w:w="1985" w:type="dxa"/>
            <w:tcBorders>
              <w:bottom w:val="single" w:sz="4" w:space="0" w:color="auto"/>
            </w:tcBorders>
          </w:tcPr>
          <w:p w:rsidR="00BE1707" w:rsidRPr="00BE1707" w:rsidRDefault="00BE1707" w:rsidP="00CD4DF3">
            <w:pPr>
              <w:spacing w:after="0" w:line="240" w:lineRule="auto"/>
              <w:jc w:val="center"/>
              <w:rPr>
                <w:b/>
                <w:sz w:val="24"/>
                <w:szCs w:val="24"/>
              </w:rPr>
            </w:pPr>
            <w:r w:rsidRPr="00BE1707">
              <w:rPr>
                <w:b/>
                <w:sz w:val="24"/>
                <w:szCs w:val="24"/>
              </w:rPr>
              <w:t>How assessed</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Ambition for self and others</w:t>
            </w:r>
          </w:p>
        </w:tc>
        <w:tc>
          <w:tcPr>
            <w:tcW w:w="1134" w:type="dxa"/>
            <w:shd w:val="clear" w:color="auto" w:fill="auto"/>
          </w:tcPr>
          <w:p w:rsidR="00BE1707" w:rsidRPr="000672F4" w:rsidRDefault="00BE1707" w:rsidP="00CD4DF3">
            <w:pPr>
              <w:pStyle w:val="ListParagraph"/>
              <w:spacing w:after="0" w:line="240" w:lineRule="auto"/>
              <w:ind w:left="0"/>
              <w:jc w:val="center"/>
            </w:pPr>
          </w:p>
        </w:tc>
        <w:tc>
          <w:tcPr>
            <w:tcW w:w="1275"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985" w:type="dxa"/>
          </w:tcPr>
          <w:p w:rsidR="00BE1707" w:rsidRPr="000672F4" w:rsidRDefault="00BE1707" w:rsidP="00CD4DF3">
            <w:pPr>
              <w:pStyle w:val="ListParagraph"/>
              <w:spacing w:after="0" w:line="240" w:lineRule="auto"/>
              <w:ind w:left="0"/>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 xml:space="preserve">Genuine concern for others             </w:t>
            </w:r>
          </w:p>
        </w:tc>
        <w:tc>
          <w:tcPr>
            <w:tcW w:w="1134" w:type="dxa"/>
            <w:shd w:val="clear" w:color="auto" w:fill="auto"/>
          </w:tcPr>
          <w:p w:rsidR="00BE1707" w:rsidRPr="000672F4" w:rsidRDefault="00BE1707" w:rsidP="00CD4DF3">
            <w:pPr>
              <w:pStyle w:val="ListParagraph"/>
              <w:spacing w:after="0" w:line="240" w:lineRule="auto"/>
              <w:ind w:left="0"/>
              <w:jc w:val="center"/>
            </w:pPr>
          </w:p>
        </w:tc>
        <w:tc>
          <w:tcPr>
            <w:tcW w:w="1275"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985" w:type="dxa"/>
          </w:tcPr>
          <w:p w:rsidR="00BE1707" w:rsidRPr="000672F4" w:rsidRDefault="00BE1707" w:rsidP="00CD4DF3">
            <w:pPr>
              <w:pStyle w:val="ListParagraph"/>
              <w:spacing w:after="0" w:line="240" w:lineRule="auto"/>
              <w:ind w:left="0"/>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Decisive, determined and self-confident</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r w:rsidRPr="000672F4">
              <w:t xml:space="preserve">       </w:t>
            </w: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Integrity, trustworthy, honest and open</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Accessible and approachable</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Excellent attendance and punctuality</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r w:rsidRPr="000672F4">
              <w:t xml:space="preserve">      </w:t>
            </w: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tcBorders>
              <w:bottom w:val="single" w:sz="4" w:space="0" w:color="auto"/>
            </w:tcBorders>
            <w:shd w:val="clear" w:color="auto" w:fill="auto"/>
          </w:tcPr>
          <w:p w:rsidR="00BE1707" w:rsidRPr="000672F4" w:rsidRDefault="00BE1707" w:rsidP="00CD4DF3">
            <w:pPr>
              <w:spacing w:after="0" w:line="240" w:lineRule="auto"/>
            </w:pPr>
            <w:r w:rsidRPr="000672F4">
              <w:t>Excellent interpersonal skills</w:t>
            </w:r>
          </w:p>
        </w:tc>
        <w:tc>
          <w:tcPr>
            <w:tcW w:w="1134" w:type="dxa"/>
            <w:tcBorders>
              <w:bottom w:val="single" w:sz="4" w:space="0" w:color="auto"/>
            </w:tcBorders>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tcBorders>
              <w:bottom w:val="single" w:sz="4" w:space="0" w:color="auto"/>
            </w:tcBorders>
            <w:shd w:val="clear" w:color="auto" w:fill="auto"/>
          </w:tcPr>
          <w:p w:rsidR="00BE1707" w:rsidRPr="000672F4" w:rsidRDefault="00BE1707" w:rsidP="00CD4DF3">
            <w:pPr>
              <w:spacing w:after="0" w:line="240" w:lineRule="auto"/>
            </w:pPr>
          </w:p>
        </w:tc>
        <w:tc>
          <w:tcPr>
            <w:tcW w:w="1985" w:type="dxa"/>
            <w:tcBorders>
              <w:bottom w:val="single" w:sz="4" w:space="0" w:color="auto"/>
            </w:tcBorders>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BE1707" w:rsidP="00AD59DD">
      <w:pPr>
        <w:ind w:firstLine="720"/>
        <w:rPr>
          <w:sz w:val="24"/>
          <w:szCs w:val="24"/>
        </w:rPr>
      </w:pPr>
      <w:proofErr w:type="spellStart"/>
      <w:r>
        <w:rPr>
          <w:sz w:val="24"/>
          <w:szCs w:val="24"/>
        </w:rPr>
        <w:t>A</w:t>
      </w:r>
      <w:r w:rsidR="00AD59DD" w:rsidRPr="004552B3">
        <w:rPr>
          <w:sz w:val="24"/>
          <w:szCs w:val="24"/>
        </w:rPr>
        <w:t>ppl</w:t>
      </w:r>
      <w:proofErr w:type="spellEnd"/>
      <w:r w:rsidR="00AD59DD" w:rsidRPr="004552B3">
        <w:rPr>
          <w:sz w:val="24"/>
          <w:szCs w:val="24"/>
        </w:rPr>
        <w:t xml:space="preserve"> = Application form</w:t>
      </w:r>
      <w:r w:rsidR="00AD59DD">
        <w:rPr>
          <w:sz w:val="24"/>
          <w:szCs w:val="24"/>
        </w:rPr>
        <w:tab/>
      </w:r>
      <w:proofErr w:type="spellStart"/>
      <w:r w:rsidR="00AD59DD" w:rsidRPr="004552B3">
        <w:rPr>
          <w:sz w:val="24"/>
          <w:szCs w:val="24"/>
        </w:rPr>
        <w:t>Int</w:t>
      </w:r>
      <w:proofErr w:type="spellEnd"/>
      <w:r w:rsidR="00AD59DD" w:rsidRPr="004552B3">
        <w:rPr>
          <w:sz w:val="24"/>
          <w:szCs w:val="24"/>
        </w:rPr>
        <w:t xml:space="preserve"> = Interview</w:t>
      </w:r>
      <w:r w:rsidR="00AD59DD">
        <w:rPr>
          <w:sz w:val="24"/>
          <w:szCs w:val="24"/>
        </w:rPr>
        <w:tab/>
      </w:r>
      <w:r w:rsidR="00AD59DD">
        <w:rPr>
          <w:sz w:val="24"/>
          <w:szCs w:val="24"/>
        </w:rPr>
        <w:tab/>
      </w:r>
      <w:r w:rsidR="00AD59DD"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6183F"/>
    <w:multiLevelType w:val="multilevel"/>
    <w:tmpl w:val="998293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044C0"/>
    <w:multiLevelType w:val="hybridMultilevel"/>
    <w:tmpl w:val="E374627A"/>
    <w:lvl w:ilvl="0" w:tplc="08090001">
      <w:start w:val="1"/>
      <w:numFmt w:val="bullet"/>
      <w:lvlText w:val=""/>
      <w:lvlJc w:val="left"/>
      <w:pPr>
        <w:ind w:left="4140" w:hanging="360"/>
      </w:pPr>
      <w:rPr>
        <w:rFonts w:ascii="Symbol" w:hAnsi="Symbol" w:hint="default"/>
      </w:rPr>
    </w:lvl>
    <w:lvl w:ilvl="1" w:tplc="08090003">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96F29"/>
    <w:multiLevelType w:val="hybridMultilevel"/>
    <w:tmpl w:val="C2F4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9"/>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2577C"/>
    <w:rsid w:val="002F1026"/>
    <w:rsid w:val="00403A01"/>
    <w:rsid w:val="00452C0B"/>
    <w:rsid w:val="00532CB2"/>
    <w:rsid w:val="00620008"/>
    <w:rsid w:val="00625239"/>
    <w:rsid w:val="006340EF"/>
    <w:rsid w:val="007062CB"/>
    <w:rsid w:val="00782815"/>
    <w:rsid w:val="00932507"/>
    <w:rsid w:val="00962A6E"/>
    <w:rsid w:val="009B3E55"/>
    <w:rsid w:val="009E4735"/>
    <w:rsid w:val="00AD59DD"/>
    <w:rsid w:val="00B94293"/>
    <w:rsid w:val="00BE1707"/>
    <w:rsid w:val="00C56FAF"/>
    <w:rsid w:val="00C662F9"/>
    <w:rsid w:val="00D9345A"/>
    <w:rsid w:val="00DB4490"/>
    <w:rsid w:val="00E409FB"/>
    <w:rsid w:val="00E849D4"/>
    <w:rsid w:val="00E90E19"/>
    <w:rsid w:val="00EA2E30"/>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54A35-2678-4B06-A142-364B2E9C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6340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2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C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cp:lastPrinted>2018-05-24T15:07:00Z</cp:lastPrinted>
  <dcterms:created xsi:type="dcterms:W3CDTF">2018-09-17T10:10:00Z</dcterms:created>
  <dcterms:modified xsi:type="dcterms:W3CDTF">2018-09-17T10:10:00Z</dcterms:modified>
</cp:coreProperties>
</file>