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150545" w:rsidP="00AD59DD">
      <w:pPr>
        <w:jc w:val="center"/>
        <w:rPr>
          <w:b/>
          <w:sz w:val="28"/>
          <w:szCs w:val="28"/>
        </w:rPr>
      </w:pPr>
      <w:r>
        <w:rPr>
          <w:b/>
          <w:noProof/>
          <w:lang w:eastAsia="en-GB"/>
        </w:rPr>
        <w:drawing>
          <wp:anchor distT="0" distB="0" distL="114300" distR="114300" simplePos="0" relativeHeight="251659264" behindDoc="1" locked="0" layoutInCell="1" allowOverlap="1" wp14:anchorId="742E2C90" wp14:editId="2A70959D">
            <wp:simplePos x="0" y="0"/>
            <wp:positionH relativeFrom="margin">
              <wp:posOffset>-514985</wp:posOffset>
            </wp:positionH>
            <wp:positionV relativeFrom="paragraph">
              <wp:posOffset>-546100</wp:posOffset>
            </wp:positionV>
            <wp:extent cx="2140647" cy="465721"/>
            <wp:effectExtent l="0" t="0" r="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647" cy="465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CB0C00">
        <w:trPr>
          <w:trHeight w:val="454"/>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7065A2" w:rsidP="003D0A51">
            <w:pPr>
              <w:tabs>
                <w:tab w:val="left" w:pos="631"/>
              </w:tabs>
              <w:spacing w:after="0" w:line="240" w:lineRule="auto"/>
              <w:rPr>
                <w:rFonts w:cs="Arial"/>
                <w:b/>
              </w:rPr>
            </w:pPr>
            <w:r>
              <w:rPr>
                <w:b/>
              </w:rPr>
              <w:t xml:space="preserve">Marshland </w:t>
            </w:r>
            <w:r w:rsidR="008A370D" w:rsidRPr="008A370D">
              <w:rPr>
                <w:b/>
              </w:rPr>
              <w:t xml:space="preserve">High School </w:t>
            </w:r>
            <w:r w:rsidR="00563765" w:rsidRPr="008A370D">
              <w:rPr>
                <w:b/>
              </w:rPr>
              <w:t>part</w:t>
            </w:r>
            <w:r w:rsidR="00563765">
              <w:rPr>
                <w:b/>
              </w:rPr>
              <w:t xml:space="preserve"> of West Norfolk Academies Trust</w:t>
            </w:r>
          </w:p>
        </w:tc>
      </w:tr>
      <w:tr w:rsidR="00563765" w:rsidRPr="005F722B" w:rsidTr="00CB0C00">
        <w:trPr>
          <w:trHeight w:val="454"/>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7065A2" w:rsidP="00F0712C">
            <w:pPr>
              <w:spacing w:after="0" w:line="240" w:lineRule="auto"/>
              <w:rPr>
                <w:rFonts w:cs="Arial"/>
                <w:b/>
              </w:rPr>
            </w:pPr>
            <w:r>
              <w:rPr>
                <w:rFonts w:cs="Arial"/>
                <w:b/>
              </w:rPr>
              <w:t>Site Assistant</w:t>
            </w:r>
            <w:r w:rsidR="009F59FA">
              <w:rPr>
                <w:rFonts w:cs="Arial"/>
                <w:b/>
              </w:rPr>
              <w:t xml:space="preserve">/ </w:t>
            </w:r>
            <w:proofErr w:type="spellStart"/>
            <w:r w:rsidR="009F59FA">
              <w:rPr>
                <w:rFonts w:cs="Arial"/>
                <w:b/>
              </w:rPr>
              <w:t>Groundsperson</w:t>
            </w:r>
            <w:proofErr w:type="spellEnd"/>
          </w:p>
        </w:tc>
      </w:tr>
      <w:tr w:rsidR="00563765" w:rsidRPr="005F722B" w:rsidTr="00CB0C00">
        <w:trPr>
          <w:trHeight w:val="454"/>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B066E2">
            <w:pPr>
              <w:spacing w:after="0" w:line="240" w:lineRule="auto"/>
              <w:rPr>
                <w:rFonts w:cs="Arial"/>
                <w:b/>
              </w:rPr>
            </w:pPr>
            <w:r w:rsidRPr="00293644">
              <w:rPr>
                <w:rFonts w:cs="Arial"/>
                <w:b/>
              </w:rPr>
              <w:t xml:space="preserve">Scale </w:t>
            </w:r>
            <w:r w:rsidR="00FB2AEC" w:rsidRPr="00293644">
              <w:rPr>
                <w:rFonts w:cs="Arial"/>
                <w:b/>
              </w:rPr>
              <w:t>B, Pt</w:t>
            </w:r>
            <w:r w:rsidR="00B066E2" w:rsidRPr="00293644">
              <w:rPr>
                <w:rFonts w:cs="Arial"/>
                <w:b/>
              </w:rPr>
              <w:t xml:space="preserve"> 2</w:t>
            </w:r>
            <w:r w:rsidRPr="00293644">
              <w:rPr>
                <w:rFonts w:cs="Arial"/>
                <w:b/>
              </w:rPr>
              <w:t>, £9.</w:t>
            </w:r>
            <w:r w:rsidR="007065A2" w:rsidRPr="00293644">
              <w:rPr>
                <w:rFonts w:cs="Arial"/>
                <w:b/>
              </w:rPr>
              <w:t>60</w:t>
            </w:r>
            <w:r w:rsidRPr="00293644">
              <w:rPr>
                <w:rFonts w:cs="Arial"/>
                <w:b/>
              </w:rPr>
              <w:t xml:space="preserve">/hour </w:t>
            </w:r>
            <w:r w:rsidRPr="00293644">
              <w:rPr>
                <w:b/>
              </w:rPr>
              <w:t>(£18,</w:t>
            </w:r>
            <w:r w:rsidR="007065A2" w:rsidRPr="00293644">
              <w:rPr>
                <w:b/>
              </w:rPr>
              <w:t>516</w:t>
            </w:r>
            <w:r w:rsidRPr="00293644">
              <w:rPr>
                <w:b/>
              </w:rPr>
              <w:t>/year</w:t>
            </w:r>
            <w:r w:rsidRPr="009D67BE">
              <w:rPr>
                <w:b/>
              </w:rPr>
              <w:t xml:space="preserve"> FTE based on a 37 hour week – please note that the salary will be pro rata</w:t>
            </w:r>
            <w:r w:rsidR="00294FF6">
              <w:rPr>
                <w:b/>
              </w:rPr>
              <w:t xml:space="preserve"> to £ 10,667.41</w:t>
            </w:r>
            <w:bookmarkStart w:id="0" w:name="_GoBack"/>
            <w:bookmarkEnd w:id="0"/>
            <w:r w:rsidRPr="009D67BE">
              <w:rPr>
                <w:b/>
              </w:rPr>
              <w:t>)</w:t>
            </w:r>
          </w:p>
        </w:tc>
      </w:tr>
      <w:tr w:rsidR="00563765" w:rsidRPr="005F722B" w:rsidTr="00CB0C00">
        <w:trPr>
          <w:trHeight w:val="454"/>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63765" w:rsidRPr="00CB0C00" w:rsidRDefault="007065A2" w:rsidP="00B72CBE">
            <w:pPr>
              <w:spacing w:after="0" w:line="240" w:lineRule="auto"/>
            </w:pPr>
            <w:r w:rsidRPr="007065A2">
              <w:t>25 hours per week (Mon – Fri 1:00pm – 6:00pm), 39 weeks per year</w:t>
            </w:r>
          </w:p>
        </w:tc>
      </w:tr>
      <w:tr w:rsidR="00563765" w:rsidRPr="005F722B" w:rsidTr="00CB0C00">
        <w:trPr>
          <w:trHeight w:val="454"/>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7065A2" w:rsidP="003D0A51">
            <w:pPr>
              <w:spacing w:after="0" w:line="240" w:lineRule="auto"/>
              <w:rPr>
                <w:rFonts w:cs="Arial"/>
                <w:b/>
              </w:rPr>
            </w:pPr>
            <w:r>
              <w:rPr>
                <w:b/>
              </w:rPr>
              <w:t>Site</w:t>
            </w:r>
            <w:r w:rsidR="00CB0C00" w:rsidRPr="00CB0C00">
              <w:rPr>
                <w:b/>
              </w:rPr>
              <w:t xml:space="preserve"> Manager</w:t>
            </w:r>
          </w:p>
        </w:tc>
      </w:tr>
      <w:tr w:rsidR="00563765" w:rsidRPr="005F722B" w:rsidTr="00CB0C00">
        <w:trPr>
          <w:trHeight w:val="454"/>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CB0C00" w:rsidRPr="00CB0C00" w:rsidRDefault="007065A2" w:rsidP="00CB0C00">
            <w:pPr>
              <w:spacing w:after="0" w:line="240" w:lineRule="auto"/>
              <w:rPr>
                <w:b/>
              </w:rPr>
            </w:pPr>
            <w:r>
              <w:rPr>
                <w:b/>
              </w:rPr>
              <w:t>Site</w:t>
            </w:r>
            <w:r w:rsidR="00CB0C00" w:rsidRPr="00CB0C00">
              <w:rPr>
                <w:b/>
              </w:rPr>
              <w:t xml:space="preserve"> Manager</w:t>
            </w:r>
          </w:p>
          <w:p w:rsidR="00CB0C00" w:rsidRPr="00CB0C00" w:rsidRDefault="00CB0C00" w:rsidP="00CB0C00">
            <w:pPr>
              <w:spacing w:after="0" w:line="240" w:lineRule="auto"/>
              <w:rPr>
                <w:b/>
              </w:rPr>
            </w:pPr>
            <w:r w:rsidRPr="00CB0C00">
              <w:rPr>
                <w:b/>
              </w:rPr>
              <w:t>Headteacher</w:t>
            </w:r>
          </w:p>
          <w:p w:rsidR="00563765" w:rsidRPr="00234C2B" w:rsidRDefault="007065A2" w:rsidP="00CB0C00">
            <w:pPr>
              <w:spacing w:after="0" w:line="240" w:lineRule="auto"/>
              <w:rPr>
                <w:b/>
              </w:rPr>
            </w:pPr>
            <w:r>
              <w:rPr>
                <w:b/>
              </w:rPr>
              <w:t>Site</w:t>
            </w:r>
            <w:r w:rsidR="00CB0C00" w:rsidRPr="00CB0C00">
              <w:rPr>
                <w:b/>
              </w:rPr>
              <w:t xml:space="preserve"> staff</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7065A2" w:rsidRPr="007065A2" w:rsidRDefault="007065A2" w:rsidP="007065A2">
      <w:pPr>
        <w:pStyle w:val="Title"/>
        <w:jc w:val="both"/>
        <w:rPr>
          <w:rFonts w:ascii="Calibri" w:hAnsi="Calibri" w:cs="Arial"/>
          <w:b w:val="0"/>
          <w:bCs w:val="0"/>
          <w:sz w:val="22"/>
          <w:szCs w:val="24"/>
        </w:rPr>
      </w:pPr>
      <w:r w:rsidRPr="007065A2">
        <w:rPr>
          <w:rFonts w:ascii="Calibri" w:hAnsi="Calibri" w:cs="Arial"/>
          <w:b w:val="0"/>
          <w:bCs w:val="0"/>
          <w:sz w:val="22"/>
          <w:szCs w:val="24"/>
        </w:rPr>
        <w:t xml:space="preserve">Under the direction of the Site Manager, and in accordance with the practices and procedures of the school, to assist with ensuring that the school </w:t>
      </w:r>
      <w:r>
        <w:rPr>
          <w:rFonts w:ascii="Calibri" w:hAnsi="Calibri" w:cs="Arial"/>
          <w:b w:val="0"/>
          <w:bCs w:val="0"/>
          <w:sz w:val="22"/>
          <w:szCs w:val="24"/>
        </w:rPr>
        <w:t>premises</w:t>
      </w:r>
      <w:r w:rsidRPr="007065A2">
        <w:rPr>
          <w:rFonts w:ascii="Calibri" w:hAnsi="Calibri" w:cs="Arial"/>
          <w:b w:val="0"/>
          <w:bCs w:val="0"/>
          <w:sz w:val="22"/>
          <w:szCs w:val="24"/>
        </w:rPr>
        <w:t>/grounds are properly maintained, clean and tidy</w:t>
      </w:r>
      <w:r>
        <w:rPr>
          <w:rFonts w:ascii="Calibri" w:hAnsi="Calibri" w:cs="Arial"/>
          <w:b w:val="0"/>
          <w:bCs w:val="0"/>
          <w:sz w:val="22"/>
          <w:szCs w:val="24"/>
        </w:rPr>
        <w:t xml:space="preserve">, </w:t>
      </w:r>
      <w:r w:rsidRPr="007065A2">
        <w:rPr>
          <w:rFonts w:ascii="Calibri" w:hAnsi="Calibri" w:cs="Arial"/>
          <w:b w:val="0"/>
          <w:bCs w:val="0"/>
          <w:sz w:val="22"/>
          <w:szCs w:val="24"/>
        </w:rPr>
        <w:t>secured and ready for use.</w:t>
      </w:r>
    </w:p>
    <w:p w:rsidR="007065A2" w:rsidRPr="007065A2" w:rsidRDefault="007065A2" w:rsidP="007065A2">
      <w:pPr>
        <w:pStyle w:val="Title"/>
        <w:jc w:val="both"/>
        <w:rPr>
          <w:rFonts w:ascii="Calibri" w:hAnsi="Calibri" w:cs="Arial"/>
          <w:b w:val="0"/>
          <w:bCs w:val="0"/>
          <w:sz w:val="22"/>
          <w:szCs w:val="24"/>
        </w:rPr>
      </w:pPr>
    </w:p>
    <w:p w:rsidR="00234C2B" w:rsidRDefault="00234C2B" w:rsidP="00CB0C00">
      <w:pPr>
        <w:spacing w:after="80" w:line="259" w:lineRule="auto"/>
        <w:rPr>
          <w:b/>
          <w:sz w:val="24"/>
        </w:rPr>
      </w:pPr>
      <w:r w:rsidRPr="00F2415D">
        <w:rPr>
          <w:b/>
          <w:sz w:val="24"/>
        </w:rPr>
        <w:t>Responsibilities</w:t>
      </w:r>
    </w:p>
    <w:p w:rsidR="007065A2" w:rsidRPr="009F59FA" w:rsidRDefault="007065A2" w:rsidP="007065A2">
      <w:pPr>
        <w:spacing w:after="80" w:line="259" w:lineRule="auto"/>
      </w:pPr>
      <w:r w:rsidRPr="009F59FA">
        <w:t xml:space="preserve">The </w:t>
      </w:r>
      <w:proofErr w:type="spellStart"/>
      <w:r w:rsidRPr="009F59FA">
        <w:t>Groundsperson</w:t>
      </w:r>
      <w:proofErr w:type="spellEnd"/>
      <w:r w:rsidRPr="009F59FA">
        <w:t>/Site Assistant will:</w:t>
      </w:r>
    </w:p>
    <w:p w:rsidR="007065A2" w:rsidRPr="009F59FA" w:rsidRDefault="007065A2" w:rsidP="009F59FA">
      <w:pPr>
        <w:pStyle w:val="ListParagraph"/>
        <w:numPr>
          <w:ilvl w:val="0"/>
          <w:numId w:val="14"/>
        </w:numPr>
        <w:spacing w:after="120" w:line="259" w:lineRule="auto"/>
        <w:ind w:left="714" w:hanging="357"/>
        <w:contextualSpacing w:val="0"/>
      </w:pPr>
      <w:r w:rsidRPr="009F59FA">
        <w:t xml:space="preserve">Be responsible for the upkeep of the grounds, including cutting of school fields, strimming school site, white-lining the tracks and pitches and weed killing. </w:t>
      </w:r>
    </w:p>
    <w:p w:rsidR="007065A2" w:rsidRPr="009F59FA" w:rsidRDefault="007065A2" w:rsidP="009F59FA">
      <w:pPr>
        <w:pStyle w:val="ListParagraph"/>
        <w:numPr>
          <w:ilvl w:val="0"/>
          <w:numId w:val="14"/>
        </w:numPr>
        <w:spacing w:after="120" w:line="259" w:lineRule="auto"/>
        <w:ind w:left="714" w:hanging="357"/>
        <w:contextualSpacing w:val="0"/>
      </w:pPr>
      <w:r w:rsidRPr="009F59FA">
        <w:t>Be fully aware and comply with all instructions and procedures relating to Health and Safety at Work and to recognise the responsibilities required under the Health and Safety at Work, etc. Act 1974.</w:t>
      </w:r>
    </w:p>
    <w:p w:rsidR="007065A2" w:rsidRPr="009F59FA" w:rsidRDefault="007065A2" w:rsidP="009F59FA">
      <w:pPr>
        <w:pStyle w:val="ListParagraph"/>
        <w:numPr>
          <w:ilvl w:val="0"/>
          <w:numId w:val="14"/>
        </w:numPr>
        <w:spacing w:after="120" w:line="259" w:lineRule="auto"/>
        <w:ind w:left="714" w:hanging="357"/>
        <w:contextualSpacing w:val="0"/>
      </w:pPr>
      <w:r w:rsidRPr="009F59FA">
        <w:t>Undertake general duties, such as general cleaning/maintenance.</w:t>
      </w:r>
    </w:p>
    <w:p w:rsidR="007065A2" w:rsidRPr="009F59FA" w:rsidRDefault="007065A2" w:rsidP="009F59FA">
      <w:pPr>
        <w:pStyle w:val="ListParagraph"/>
        <w:numPr>
          <w:ilvl w:val="0"/>
          <w:numId w:val="14"/>
        </w:numPr>
        <w:spacing w:after="120" w:line="259" w:lineRule="auto"/>
        <w:ind w:left="714" w:hanging="357"/>
        <w:contextualSpacing w:val="0"/>
      </w:pPr>
      <w:r w:rsidRPr="009F59FA">
        <w:t>Undertake outside duties around the site, such as clearing drains and gullies, general tidying, collection of rubbish, clearing snow, etc.</w:t>
      </w:r>
    </w:p>
    <w:p w:rsidR="00CB0C00" w:rsidRDefault="00CB0C00" w:rsidP="009F59FA">
      <w:pPr>
        <w:pStyle w:val="ListParagraph"/>
        <w:numPr>
          <w:ilvl w:val="0"/>
          <w:numId w:val="13"/>
        </w:numPr>
        <w:spacing w:after="120" w:line="259" w:lineRule="auto"/>
        <w:ind w:left="714" w:right="375" w:hanging="357"/>
        <w:contextualSpacing w:val="0"/>
        <w:jc w:val="both"/>
        <w:rPr>
          <w:rFonts w:eastAsia="Times New Roman" w:cs="Arial"/>
          <w:szCs w:val="20"/>
        </w:rPr>
      </w:pPr>
      <w:r w:rsidRPr="00CB0C00">
        <w:rPr>
          <w:rFonts w:eastAsia="Times New Roman" w:cs="Arial"/>
          <w:szCs w:val="20"/>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ensure that heating and lighting systems and other equipment are working properly.</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ensure compliance with best practice and statutory requirements in the area of Health and Safety.</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allow access to authorised maintenance or building contractors and ensure they are aware of any potential hazards connected with their presence on the premises, having regard to the Health and Safety at Work Act 1974.</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be fully aware of, and to comply with, all departmental instructions and procedures relating to Health and Safety at Work, and to recognise the responsibilities required under the Health and Safety at Work, etc. Act 1974.</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undertake porterage and handyperson duties, including moving goods and furniture, minor repairs to property, fixtures, fittings and equipment.</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lastRenderedPageBreak/>
        <w:t>To clean areas as required and ensure that they are kept in a clean and hygienic condition.</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undertake general duties, dealing with lost property, general cleaning of store rooms, obtaining or storing equipment/materials for teaching and other staff.</w:t>
      </w:r>
    </w:p>
    <w:p w:rsidR="00CB0C00" w:rsidRDefault="00CB0C00" w:rsidP="009F59FA">
      <w:pPr>
        <w:pStyle w:val="ListParagraph"/>
        <w:numPr>
          <w:ilvl w:val="0"/>
          <w:numId w:val="13"/>
        </w:numPr>
        <w:spacing w:after="120" w:line="259" w:lineRule="auto"/>
        <w:ind w:right="375"/>
        <w:contextualSpacing w:val="0"/>
        <w:jc w:val="both"/>
        <w:rPr>
          <w:rFonts w:eastAsia="Times New Roman" w:cs="Arial"/>
          <w:szCs w:val="20"/>
        </w:rPr>
      </w:pPr>
      <w:r w:rsidRPr="00CB0C00">
        <w:rPr>
          <w:rFonts w:eastAsia="Times New Roman" w:cs="Arial"/>
          <w:szCs w:val="20"/>
        </w:rPr>
        <w:t>To take responsibility for the duties associated with a reasonable number of evening and weekend lettings.</w:t>
      </w:r>
    </w:p>
    <w:p w:rsidR="00CB0C00" w:rsidRDefault="00CB0C00" w:rsidP="009F59FA">
      <w:pPr>
        <w:pStyle w:val="ListParagraph"/>
        <w:numPr>
          <w:ilvl w:val="0"/>
          <w:numId w:val="13"/>
        </w:numPr>
        <w:spacing w:after="120" w:line="240" w:lineRule="auto"/>
        <w:ind w:right="375"/>
        <w:jc w:val="both"/>
        <w:rPr>
          <w:rFonts w:eastAsia="Times New Roman" w:cs="Arial"/>
          <w:szCs w:val="20"/>
        </w:rPr>
      </w:pPr>
      <w:r w:rsidRPr="00CB0C00">
        <w:rPr>
          <w:rFonts w:eastAsia="Times New Roman" w:cs="Arial"/>
          <w:szCs w:val="20"/>
        </w:rPr>
        <w:t>To undertake outside duties, for example: clearance of drains and gullies, general tidying, moving of rubbish, snow clearance, etc.</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9E08E4" w:rsidRDefault="009E08E4" w:rsidP="004D7685">
      <w:pPr>
        <w:spacing w:after="160" w:line="259" w:lineRule="auto"/>
        <w:jc w:val="both"/>
      </w:pPr>
    </w:p>
    <w:p w:rsidR="00563765" w:rsidRPr="004D7685" w:rsidRDefault="00CB6C7A" w:rsidP="004D7685">
      <w:pPr>
        <w:spacing w:after="160" w:line="259" w:lineRule="auto"/>
        <w:jc w:val="center"/>
      </w:pPr>
      <w:r>
        <w:rPr>
          <w:b/>
          <w:sz w:val="24"/>
          <w:szCs w:val="24"/>
        </w:rPr>
        <w:lastRenderedPageBreak/>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34"/>
        <w:gridCol w:w="1134"/>
        <w:gridCol w:w="1276"/>
      </w:tblGrid>
      <w:tr w:rsidR="00563765" w:rsidRPr="005F722B" w:rsidTr="009E08E4">
        <w:trPr>
          <w:trHeight w:val="340"/>
        </w:trPr>
        <w:tc>
          <w:tcPr>
            <w:tcW w:w="6380" w:type="dxa"/>
            <w:vAlign w:val="center"/>
          </w:tcPr>
          <w:p w:rsidR="00563765" w:rsidRPr="009E08E4" w:rsidRDefault="00563765" w:rsidP="003D0A51">
            <w:pPr>
              <w:spacing w:after="0" w:line="240" w:lineRule="auto"/>
              <w:rPr>
                <w:b/>
                <w:szCs w:val="24"/>
              </w:rPr>
            </w:pPr>
            <w:r w:rsidRPr="009E08E4">
              <w:rPr>
                <w:b/>
                <w:szCs w:val="24"/>
              </w:rPr>
              <w:t>Qualifications</w:t>
            </w:r>
          </w:p>
        </w:tc>
        <w:tc>
          <w:tcPr>
            <w:tcW w:w="1134" w:type="dxa"/>
            <w:vAlign w:val="center"/>
          </w:tcPr>
          <w:p w:rsidR="00563765" w:rsidRPr="009E08E4" w:rsidRDefault="00563765" w:rsidP="003D0A51">
            <w:pPr>
              <w:spacing w:after="0" w:line="240" w:lineRule="auto"/>
              <w:jc w:val="center"/>
              <w:rPr>
                <w:b/>
                <w:szCs w:val="24"/>
              </w:rPr>
            </w:pPr>
            <w:r w:rsidRPr="009E08E4">
              <w:rPr>
                <w:b/>
                <w:szCs w:val="24"/>
              </w:rPr>
              <w:t>Essential</w:t>
            </w:r>
          </w:p>
        </w:tc>
        <w:tc>
          <w:tcPr>
            <w:tcW w:w="1134" w:type="dxa"/>
            <w:vAlign w:val="center"/>
          </w:tcPr>
          <w:p w:rsidR="00563765" w:rsidRPr="009E08E4" w:rsidRDefault="00563765" w:rsidP="003D0A51">
            <w:pPr>
              <w:spacing w:after="0" w:line="240" w:lineRule="auto"/>
              <w:jc w:val="center"/>
              <w:rPr>
                <w:b/>
                <w:szCs w:val="24"/>
              </w:rPr>
            </w:pPr>
            <w:r w:rsidRPr="009E08E4">
              <w:rPr>
                <w:b/>
                <w:szCs w:val="24"/>
              </w:rPr>
              <w:t>Desirable</w:t>
            </w:r>
          </w:p>
        </w:tc>
        <w:tc>
          <w:tcPr>
            <w:tcW w:w="1276" w:type="dxa"/>
          </w:tcPr>
          <w:p w:rsidR="00563765" w:rsidRPr="009E08E4" w:rsidRDefault="00563765" w:rsidP="003D0A51">
            <w:pPr>
              <w:spacing w:after="0" w:line="240" w:lineRule="auto"/>
              <w:jc w:val="center"/>
              <w:rPr>
                <w:b/>
                <w:szCs w:val="24"/>
              </w:rPr>
            </w:pPr>
            <w:r w:rsidRPr="009E08E4">
              <w:rPr>
                <w:b/>
                <w:szCs w:val="24"/>
              </w:rPr>
              <w:t>How assessed</w:t>
            </w:r>
          </w:p>
        </w:tc>
      </w:tr>
      <w:tr w:rsidR="003F6C51" w:rsidRPr="005F722B" w:rsidTr="009E08E4">
        <w:trPr>
          <w:trHeight w:val="340"/>
        </w:trPr>
        <w:tc>
          <w:tcPr>
            <w:tcW w:w="6380" w:type="dxa"/>
            <w:vAlign w:val="center"/>
          </w:tcPr>
          <w:p w:rsidR="003F6C51" w:rsidRPr="005F722B" w:rsidRDefault="003F6C51" w:rsidP="003F6C51">
            <w:pPr>
              <w:spacing w:after="0" w:line="240" w:lineRule="auto"/>
            </w:pPr>
            <w:r w:rsidRPr="005F722B">
              <w:t>Level 2 English</w:t>
            </w:r>
          </w:p>
        </w:tc>
        <w:tc>
          <w:tcPr>
            <w:tcW w:w="1134" w:type="dxa"/>
            <w:vAlign w:val="center"/>
          </w:tcPr>
          <w:p w:rsidR="003F6C51" w:rsidRPr="005F722B" w:rsidRDefault="003F6C51" w:rsidP="00563765">
            <w:pPr>
              <w:spacing w:after="0" w:line="240" w:lineRule="auto"/>
              <w:jc w:val="center"/>
              <w:rPr>
                <w:u w:val="single"/>
              </w:rPr>
            </w:pPr>
          </w:p>
        </w:tc>
        <w:tc>
          <w:tcPr>
            <w:tcW w:w="1134" w:type="dxa"/>
            <w:vAlign w:val="center"/>
          </w:tcPr>
          <w:p w:rsidR="003F6C51" w:rsidRPr="005F722B" w:rsidRDefault="003F6C51" w:rsidP="00563765">
            <w:pPr>
              <w:spacing w:after="0" w:line="240" w:lineRule="auto"/>
              <w:jc w:val="center"/>
              <w:rPr>
                <w:u w:val="single"/>
              </w:rPr>
            </w:pPr>
            <w:r w:rsidRPr="00532CB2">
              <w:rPr>
                <w:b/>
                <w:sz w:val="24"/>
                <w:szCs w:val="24"/>
              </w:rPr>
              <w:sym w:font="Wingdings 2" w:char="F050"/>
            </w:r>
          </w:p>
        </w:tc>
        <w:tc>
          <w:tcPr>
            <w:tcW w:w="1276" w:type="dxa"/>
            <w:vMerge w:val="restart"/>
            <w:vAlign w:val="center"/>
          </w:tcPr>
          <w:p w:rsidR="003F6C51" w:rsidRPr="00EC7FEC" w:rsidRDefault="003F6C51" w:rsidP="00563765">
            <w:pPr>
              <w:spacing w:after="0" w:line="240" w:lineRule="auto"/>
              <w:jc w:val="center"/>
            </w:pPr>
            <w:proofErr w:type="spellStart"/>
            <w:r w:rsidRPr="009E08E4">
              <w:rPr>
                <w:sz w:val="20"/>
              </w:rPr>
              <w:t>Appl</w:t>
            </w:r>
            <w:proofErr w:type="spellEnd"/>
            <w:r w:rsidRPr="009E08E4">
              <w:rPr>
                <w:sz w:val="20"/>
              </w:rPr>
              <w:t>/Int</w:t>
            </w:r>
          </w:p>
        </w:tc>
      </w:tr>
      <w:tr w:rsidR="003F6C51" w:rsidRPr="005F722B" w:rsidTr="009E08E4">
        <w:trPr>
          <w:trHeight w:val="340"/>
        </w:trPr>
        <w:tc>
          <w:tcPr>
            <w:tcW w:w="6380" w:type="dxa"/>
            <w:vAlign w:val="center"/>
          </w:tcPr>
          <w:p w:rsidR="003F6C51" w:rsidRPr="005F722B" w:rsidRDefault="003F6C51" w:rsidP="003F6C51">
            <w:pPr>
              <w:spacing w:after="0" w:line="240" w:lineRule="auto"/>
            </w:pPr>
            <w:r w:rsidRPr="005F722B">
              <w:t xml:space="preserve">Level 2 </w:t>
            </w:r>
            <w:r>
              <w:t>Maths</w:t>
            </w:r>
          </w:p>
        </w:tc>
        <w:tc>
          <w:tcPr>
            <w:tcW w:w="1134" w:type="dxa"/>
            <w:vAlign w:val="center"/>
          </w:tcPr>
          <w:p w:rsidR="003F6C51" w:rsidRPr="005F722B" w:rsidRDefault="003F6C51" w:rsidP="00234C2B">
            <w:pPr>
              <w:spacing w:after="0" w:line="240" w:lineRule="auto"/>
              <w:jc w:val="center"/>
              <w:rPr>
                <w:u w:val="single"/>
              </w:rPr>
            </w:pPr>
          </w:p>
        </w:tc>
        <w:tc>
          <w:tcPr>
            <w:tcW w:w="1134" w:type="dxa"/>
            <w:vAlign w:val="center"/>
          </w:tcPr>
          <w:p w:rsidR="003F6C51" w:rsidRPr="005F722B" w:rsidRDefault="003F6C51" w:rsidP="00234C2B">
            <w:pPr>
              <w:spacing w:after="0" w:line="240" w:lineRule="auto"/>
              <w:jc w:val="center"/>
              <w:rPr>
                <w:u w:val="single"/>
              </w:rPr>
            </w:pPr>
            <w:r w:rsidRPr="00532CB2">
              <w:rPr>
                <w:b/>
                <w:sz w:val="24"/>
                <w:szCs w:val="24"/>
              </w:rPr>
              <w:sym w:font="Wingdings 2" w:char="F050"/>
            </w:r>
          </w:p>
        </w:tc>
        <w:tc>
          <w:tcPr>
            <w:tcW w:w="1276" w:type="dxa"/>
            <w:vMerge/>
          </w:tcPr>
          <w:p w:rsidR="003F6C51" w:rsidRPr="005F722B" w:rsidRDefault="003F6C51" w:rsidP="00234C2B">
            <w:pPr>
              <w:spacing w:after="0" w:line="240" w:lineRule="auto"/>
              <w:jc w:val="center"/>
              <w:rPr>
                <w:sz w:val="28"/>
                <w:szCs w:val="28"/>
                <w:u w:val="single"/>
              </w:rPr>
            </w:pPr>
          </w:p>
        </w:tc>
      </w:tr>
      <w:tr w:rsidR="003F6C51" w:rsidRPr="005F722B" w:rsidTr="009E08E4">
        <w:trPr>
          <w:trHeight w:val="340"/>
        </w:trPr>
        <w:tc>
          <w:tcPr>
            <w:tcW w:w="6380" w:type="dxa"/>
            <w:vAlign w:val="center"/>
          </w:tcPr>
          <w:p w:rsidR="003F6C51" w:rsidRDefault="003F6C51" w:rsidP="003F6C51">
            <w:pPr>
              <w:spacing w:after="0" w:line="240" w:lineRule="auto"/>
            </w:pPr>
            <w:r>
              <w:t>NVQ2 Amenity Horticulture (minimum qualification required) or</w:t>
            </w:r>
          </w:p>
          <w:p w:rsidR="003F6C51" w:rsidRDefault="003F6C51" w:rsidP="003F6C51">
            <w:pPr>
              <w:spacing w:after="0" w:line="240" w:lineRule="auto"/>
            </w:pPr>
            <w:r>
              <w:t>Equivalent.</w:t>
            </w:r>
          </w:p>
        </w:tc>
        <w:tc>
          <w:tcPr>
            <w:tcW w:w="1134" w:type="dxa"/>
            <w:vAlign w:val="center"/>
          </w:tcPr>
          <w:p w:rsidR="003F6C51" w:rsidRPr="005F722B" w:rsidRDefault="003F6C51" w:rsidP="003F6C51">
            <w:pPr>
              <w:spacing w:after="0" w:line="240" w:lineRule="auto"/>
              <w:jc w:val="center"/>
              <w:rPr>
                <w:u w:val="single"/>
              </w:rPr>
            </w:pPr>
          </w:p>
        </w:tc>
        <w:tc>
          <w:tcPr>
            <w:tcW w:w="1134" w:type="dxa"/>
            <w:vAlign w:val="center"/>
          </w:tcPr>
          <w:p w:rsidR="003F6C51" w:rsidRPr="00532CB2" w:rsidRDefault="003F6C51" w:rsidP="003F6C51">
            <w:pPr>
              <w:spacing w:after="0" w:line="240" w:lineRule="auto"/>
              <w:jc w:val="center"/>
              <w:rPr>
                <w:b/>
                <w:sz w:val="24"/>
                <w:szCs w:val="24"/>
              </w:rPr>
            </w:pPr>
            <w:r w:rsidRPr="00532CB2">
              <w:rPr>
                <w:b/>
                <w:sz w:val="24"/>
                <w:szCs w:val="24"/>
              </w:rPr>
              <w:sym w:font="Wingdings 2" w:char="F050"/>
            </w:r>
          </w:p>
        </w:tc>
        <w:tc>
          <w:tcPr>
            <w:tcW w:w="1276" w:type="dxa"/>
            <w:vMerge/>
          </w:tcPr>
          <w:p w:rsidR="003F6C51" w:rsidRPr="005F722B" w:rsidRDefault="003F6C51" w:rsidP="003F6C51">
            <w:pPr>
              <w:spacing w:after="0" w:line="240" w:lineRule="auto"/>
              <w:jc w:val="center"/>
              <w:rPr>
                <w:sz w:val="28"/>
                <w:szCs w:val="28"/>
                <w:u w:val="single"/>
              </w:rPr>
            </w:pPr>
          </w:p>
        </w:tc>
      </w:tr>
      <w:tr w:rsidR="003F6C51" w:rsidRPr="005F722B" w:rsidTr="009E08E4">
        <w:trPr>
          <w:trHeight w:val="340"/>
        </w:trPr>
        <w:tc>
          <w:tcPr>
            <w:tcW w:w="6380" w:type="dxa"/>
            <w:vAlign w:val="center"/>
          </w:tcPr>
          <w:p w:rsidR="003F6C51" w:rsidRDefault="003F6C51" w:rsidP="003F6C51">
            <w:pPr>
              <w:spacing w:after="0" w:line="240" w:lineRule="auto"/>
            </w:pPr>
            <w:r>
              <w:t>Full Clean Driving Licence (to include tractor driving and towing a trailer)</w:t>
            </w:r>
          </w:p>
        </w:tc>
        <w:tc>
          <w:tcPr>
            <w:tcW w:w="1134" w:type="dxa"/>
            <w:vAlign w:val="center"/>
          </w:tcPr>
          <w:p w:rsidR="003F6C51" w:rsidRPr="005F722B" w:rsidRDefault="003F6C51" w:rsidP="003F6C51">
            <w:pPr>
              <w:spacing w:after="0" w:line="240" w:lineRule="auto"/>
              <w:jc w:val="center"/>
              <w:rPr>
                <w:u w:val="single"/>
              </w:rPr>
            </w:pPr>
          </w:p>
        </w:tc>
        <w:tc>
          <w:tcPr>
            <w:tcW w:w="1134" w:type="dxa"/>
            <w:vAlign w:val="center"/>
          </w:tcPr>
          <w:p w:rsidR="003F6C51" w:rsidRPr="00532CB2" w:rsidRDefault="003F6C51" w:rsidP="003F6C51">
            <w:pPr>
              <w:spacing w:after="0" w:line="240" w:lineRule="auto"/>
              <w:jc w:val="center"/>
              <w:rPr>
                <w:b/>
                <w:sz w:val="24"/>
                <w:szCs w:val="24"/>
              </w:rPr>
            </w:pPr>
            <w:r w:rsidRPr="00532CB2">
              <w:rPr>
                <w:b/>
                <w:sz w:val="24"/>
                <w:szCs w:val="24"/>
              </w:rPr>
              <w:sym w:font="Wingdings 2" w:char="F050"/>
            </w:r>
          </w:p>
        </w:tc>
        <w:tc>
          <w:tcPr>
            <w:tcW w:w="1276" w:type="dxa"/>
            <w:vMerge/>
          </w:tcPr>
          <w:p w:rsidR="003F6C51" w:rsidRPr="005F722B" w:rsidRDefault="003F6C51" w:rsidP="003F6C51">
            <w:pPr>
              <w:spacing w:after="0" w:line="240" w:lineRule="auto"/>
              <w:jc w:val="center"/>
              <w:rPr>
                <w:sz w:val="28"/>
                <w:szCs w:val="28"/>
                <w:u w:val="single"/>
              </w:rPr>
            </w:pPr>
          </w:p>
        </w:tc>
      </w:tr>
      <w:tr w:rsidR="003F6C51" w:rsidRPr="005F722B" w:rsidTr="009E08E4">
        <w:trPr>
          <w:trHeight w:val="340"/>
        </w:trPr>
        <w:tc>
          <w:tcPr>
            <w:tcW w:w="6380" w:type="dxa"/>
            <w:vAlign w:val="center"/>
          </w:tcPr>
          <w:p w:rsidR="003F6C51" w:rsidRDefault="003F6C51" w:rsidP="003F6C51">
            <w:pPr>
              <w:spacing w:after="0" w:line="240" w:lineRule="auto"/>
            </w:pPr>
            <w:r>
              <w:t>Chemical Spraying licence (PA2).</w:t>
            </w:r>
          </w:p>
        </w:tc>
        <w:tc>
          <w:tcPr>
            <w:tcW w:w="1134" w:type="dxa"/>
            <w:vAlign w:val="center"/>
          </w:tcPr>
          <w:p w:rsidR="003F6C51" w:rsidRPr="005F722B" w:rsidRDefault="003F6C51" w:rsidP="003F6C51">
            <w:pPr>
              <w:spacing w:after="0" w:line="240" w:lineRule="auto"/>
              <w:jc w:val="center"/>
              <w:rPr>
                <w:u w:val="single"/>
              </w:rPr>
            </w:pPr>
          </w:p>
        </w:tc>
        <w:tc>
          <w:tcPr>
            <w:tcW w:w="1134" w:type="dxa"/>
            <w:vAlign w:val="center"/>
          </w:tcPr>
          <w:p w:rsidR="003F6C51" w:rsidRPr="00532CB2" w:rsidRDefault="003F6C51" w:rsidP="003F6C51">
            <w:pPr>
              <w:spacing w:after="0" w:line="240" w:lineRule="auto"/>
              <w:jc w:val="center"/>
              <w:rPr>
                <w:b/>
                <w:sz w:val="24"/>
                <w:szCs w:val="24"/>
              </w:rPr>
            </w:pPr>
            <w:r w:rsidRPr="00532CB2">
              <w:rPr>
                <w:b/>
                <w:sz w:val="24"/>
                <w:szCs w:val="24"/>
              </w:rPr>
              <w:sym w:font="Wingdings 2" w:char="F050"/>
            </w:r>
          </w:p>
        </w:tc>
        <w:tc>
          <w:tcPr>
            <w:tcW w:w="1276" w:type="dxa"/>
            <w:vMerge/>
          </w:tcPr>
          <w:p w:rsidR="003F6C51" w:rsidRPr="005F722B" w:rsidRDefault="003F6C51" w:rsidP="003F6C51">
            <w:pPr>
              <w:spacing w:after="0" w:line="240" w:lineRule="auto"/>
              <w:jc w:val="center"/>
              <w:rPr>
                <w:sz w:val="28"/>
                <w:szCs w:val="28"/>
                <w:u w:val="single"/>
              </w:rPr>
            </w:pPr>
          </w:p>
        </w:tc>
      </w:tr>
      <w:tr w:rsidR="003F6C51" w:rsidRPr="005F722B" w:rsidTr="009E08E4">
        <w:trPr>
          <w:trHeight w:val="340"/>
        </w:trPr>
        <w:tc>
          <w:tcPr>
            <w:tcW w:w="6380" w:type="dxa"/>
            <w:vAlign w:val="center"/>
          </w:tcPr>
          <w:p w:rsidR="003F6C51" w:rsidRDefault="003F6C51" w:rsidP="003F6C51">
            <w:pPr>
              <w:spacing w:after="0" w:line="240" w:lineRule="auto"/>
            </w:pPr>
            <w:r>
              <w:t>NPTC Cross Cutting Licence.</w:t>
            </w:r>
          </w:p>
        </w:tc>
        <w:tc>
          <w:tcPr>
            <w:tcW w:w="1134" w:type="dxa"/>
            <w:vAlign w:val="center"/>
          </w:tcPr>
          <w:p w:rsidR="003F6C51" w:rsidRPr="005F722B" w:rsidRDefault="003F6C51" w:rsidP="003F6C51">
            <w:pPr>
              <w:spacing w:after="0" w:line="240" w:lineRule="auto"/>
              <w:jc w:val="center"/>
              <w:rPr>
                <w:u w:val="single"/>
              </w:rPr>
            </w:pPr>
          </w:p>
        </w:tc>
        <w:tc>
          <w:tcPr>
            <w:tcW w:w="1134" w:type="dxa"/>
            <w:vAlign w:val="center"/>
          </w:tcPr>
          <w:p w:rsidR="003F6C51" w:rsidRPr="00532CB2" w:rsidRDefault="003F6C51" w:rsidP="003F6C51">
            <w:pPr>
              <w:spacing w:after="0" w:line="240" w:lineRule="auto"/>
              <w:jc w:val="center"/>
              <w:rPr>
                <w:b/>
                <w:sz w:val="24"/>
                <w:szCs w:val="24"/>
              </w:rPr>
            </w:pPr>
            <w:r w:rsidRPr="00532CB2">
              <w:rPr>
                <w:b/>
                <w:sz w:val="24"/>
                <w:szCs w:val="24"/>
              </w:rPr>
              <w:sym w:font="Wingdings 2" w:char="F050"/>
            </w:r>
          </w:p>
        </w:tc>
        <w:tc>
          <w:tcPr>
            <w:tcW w:w="1276" w:type="dxa"/>
            <w:vMerge/>
          </w:tcPr>
          <w:p w:rsidR="003F6C51" w:rsidRPr="005F722B" w:rsidRDefault="003F6C51" w:rsidP="003F6C51">
            <w:pPr>
              <w:spacing w:after="0" w:line="240" w:lineRule="auto"/>
              <w:jc w:val="center"/>
              <w:rPr>
                <w:sz w:val="28"/>
                <w:szCs w:val="28"/>
                <w:u w:val="single"/>
              </w:rPr>
            </w:pPr>
          </w:p>
        </w:tc>
      </w:tr>
      <w:tr w:rsidR="003F6C51" w:rsidRPr="005F722B" w:rsidTr="009E08E4">
        <w:trPr>
          <w:trHeight w:val="340"/>
        </w:trPr>
        <w:tc>
          <w:tcPr>
            <w:tcW w:w="6380" w:type="dxa"/>
            <w:vAlign w:val="center"/>
          </w:tcPr>
          <w:p w:rsidR="003F6C51" w:rsidRDefault="003F6C51" w:rsidP="003F6C51">
            <w:pPr>
              <w:spacing w:after="0" w:line="240" w:lineRule="auto"/>
            </w:pPr>
            <w:r>
              <w:t>Chemical Spraying licences (PA1 and PA6)</w:t>
            </w:r>
          </w:p>
        </w:tc>
        <w:tc>
          <w:tcPr>
            <w:tcW w:w="1134" w:type="dxa"/>
            <w:vAlign w:val="center"/>
          </w:tcPr>
          <w:p w:rsidR="003F6C51" w:rsidRPr="005F722B" w:rsidRDefault="003F6C51" w:rsidP="003F6C51">
            <w:pPr>
              <w:spacing w:after="0" w:line="240" w:lineRule="auto"/>
              <w:jc w:val="center"/>
              <w:rPr>
                <w:u w:val="single"/>
              </w:rPr>
            </w:pPr>
          </w:p>
        </w:tc>
        <w:tc>
          <w:tcPr>
            <w:tcW w:w="1134" w:type="dxa"/>
            <w:vAlign w:val="center"/>
          </w:tcPr>
          <w:p w:rsidR="003F6C51" w:rsidRPr="00532CB2" w:rsidRDefault="003F6C51" w:rsidP="003F6C51">
            <w:pPr>
              <w:spacing w:after="0" w:line="240" w:lineRule="auto"/>
              <w:jc w:val="center"/>
              <w:rPr>
                <w:b/>
                <w:sz w:val="24"/>
                <w:szCs w:val="24"/>
              </w:rPr>
            </w:pPr>
            <w:r w:rsidRPr="00532CB2">
              <w:rPr>
                <w:b/>
                <w:sz w:val="24"/>
                <w:szCs w:val="24"/>
              </w:rPr>
              <w:sym w:font="Wingdings 2" w:char="F050"/>
            </w:r>
          </w:p>
        </w:tc>
        <w:tc>
          <w:tcPr>
            <w:tcW w:w="1276" w:type="dxa"/>
            <w:vMerge/>
          </w:tcPr>
          <w:p w:rsidR="003F6C51" w:rsidRPr="005F722B" w:rsidRDefault="003F6C51" w:rsidP="003F6C51">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2"/>
        <w:gridCol w:w="1156"/>
        <w:gridCol w:w="1276"/>
      </w:tblGrid>
      <w:tr w:rsidR="00563765" w:rsidRPr="005F722B" w:rsidTr="009E08E4">
        <w:trPr>
          <w:trHeight w:val="340"/>
        </w:trPr>
        <w:tc>
          <w:tcPr>
            <w:tcW w:w="6380" w:type="dxa"/>
            <w:vAlign w:val="center"/>
          </w:tcPr>
          <w:p w:rsidR="00563765" w:rsidRPr="009E08E4" w:rsidRDefault="00563765" w:rsidP="003D0A51">
            <w:pPr>
              <w:spacing w:after="0" w:line="240" w:lineRule="auto"/>
              <w:rPr>
                <w:b/>
                <w:szCs w:val="24"/>
              </w:rPr>
            </w:pPr>
            <w:r w:rsidRPr="009E08E4">
              <w:rPr>
                <w:b/>
                <w:szCs w:val="24"/>
              </w:rPr>
              <w:t>Experience</w:t>
            </w:r>
          </w:p>
        </w:tc>
        <w:tc>
          <w:tcPr>
            <w:tcW w:w="1112" w:type="dxa"/>
            <w:vAlign w:val="center"/>
          </w:tcPr>
          <w:p w:rsidR="00563765" w:rsidRPr="009E08E4" w:rsidRDefault="00563765" w:rsidP="003D0A51">
            <w:pPr>
              <w:spacing w:after="0" w:line="240" w:lineRule="auto"/>
              <w:jc w:val="center"/>
              <w:rPr>
                <w:b/>
                <w:szCs w:val="24"/>
              </w:rPr>
            </w:pPr>
            <w:r w:rsidRPr="009E08E4">
              <w:rPr>
                <w:b/>
                <w:szCs w:val="24"/>
              </w:rPr>
              <w:t>Essential</w:t>
            </w:r>
          </w:p>
        </w:tc>
        <w:tc>
          <w:tcPr>
            <w:tcW w:w="1156" w:type="dxa"/>
            <w:vAlign w:val="center"/>
          </w:tcPr>
          <w:p w:rsidR="00563765" w:rsidRPr="009E08E4" w:rsidRDefault="00563765" w:rsidP="003D0A51">
            <w:pPr>
              <w:spacing w:after="0" w:line="240" w:lineRule="auto"/>
              <w:jc w:val="center"/>
              <w:rPr>
                <w:b/>
                <w:szCs w:val="24"/>
              </w:rPr>
            </w:pPr>
            <w:r w:rsidRPr="009E08E4">
              <w:rPr>
                <w:b/>
                <w:szCs w:val="24"/>
              </w:rPr>
              <w:t>Desirable</w:t>
            </w:r>
          </w:p>
        </w:tc>
        <w:tc>
          <w:tcPr>
            <w:tcW w:w="1276" w:type="dxa"/>
          </w:tcPr>
          <w:p w:rsidR="00563765" w:rsidRPr="009E08E4" w:rsidRDefault="00563765" w:rsidP="003D0A51">
            <w:pPr>
              <w:spacing w:after="0" w:line="240" w:lineRule="auto"/>
              <w:jc w:val="center"/>
              <w:rPr>
                <w:b/>
                <w:szCs w:val="24"/>
              </w:rPr>
            </w:pPr>
            <w:r w:rsidRPr="009E08E4">
              <w:rPr>
                <w:b/>
                <w:szCs w:val="24"/>
              </w:rPr>
              <w:t>How assessed</w:t>
            </w:r>
          </w:p>
        </w:tc>
      </w:tr>
      <w:tr w:rsidR="00CB0C00" w:rsidRPr="005F722B" w:rsidTr="009E08E4">
        <w:trPr>
          <w:trHeight w:val="340"/>
        </w:trPr>
        <w:tc>
          <w:tcPr>
            <w:tcW w:w="6380" w:type="dxa"/>
            <w:vAlign w:val="center"/>
          </w:tcPr>
          <w:p w:rsidR="00CB0C00" w:rsidRPr="005F722B" w:rsidRDefault="00CB0C00" w:rsidP="00CB0C00">
            <w:pPr>
              <w:spacing w:after="0" w:line="240" w:lineRule="auto"/>
            </w:pPr>
            <w:r>
              <w:t>Significant experience of</w:t>
            </w:r>
            <w:r w:rsidRPr="005F722B">
              <w:t xml:space="preserve"> working with young people </w:t>
            </w:r>
          </w:p>
        </w:tc>
        <w:tc>
          <w:tcPr>
            <w:tcW w:w="1112" w:type="dxa"/>
            <w:vAlign w:val="center"/>
          </w:tcPr>
          <w:p w:rsidR="00CB0C00" w:rsidRPr="005F722B" w:rsidRDefault="00CB0C00" w:rsidP="00CB0C00">
            <w:pPr>
              <w:spacing w:after="0" w:line="240" w:lineRule="auto"/>
              <w:jc w:val="center"/>
              <w:rPr>
                <w:u w:val="single"/>
              </w:rPr>
            </w:pPr>
          </w:p>
        </w:tc>
        <w:tc>
          <w:tcPr>
            <w:tcW w:w="1156" w:type="dxa"/>
            <w:vAlign w:val="center"/>
          </w:tcPr>
          <w:p w:rsidR="00CB0C00" w:rsidRPr="005F722B" w:rsidRDefault="00CB0C00" w:rsidP="00CB0C00">
            <w:pPr>
              <w:spacing w:after="0" w:line="240" w:lineRule="auto"/>
              <w:jc w:val="center"/>
              <w:rPr>
                <w:u w:val="single"/>
              </w:rPr>
            </w:pPr>
            <w:r w:rsidRPr="00D11FD4">
              <w:rPr>
                <w:b/>
                <w:sz w:val="24"/>
                <w:szCs w:val="24"/>
              </w:rPr>
              <w:sym w:font="Wingdings 2" w:char="F050"/>
            </w:r>
          </w:p>
        </w:tc>
        <w:tc>
          <w:tcPr>
            <w:tcW w:w="1276" w:type="dxa"/>
            <w:vMerge w:val="restart"/>
            <w:vAlign w:val="center"/>
          </w:tcPr>
          <w:p w:rsidR="00CB0C00" w:rsidRPr="00EC7FEC" w:rsidRDefault="00CB0C00" w:rsidP="00CB0C00">
            <w:pPr>
              <w:spacing w:after="0" w:line="240" w:lineRule="auto"/>
              <w:jc w:val="center"/>
            </w:pPr>
            <w:r w:rsidRPr="009E08E4">
              <w:rPr>
                <w:sz w:val="20"/>
              </w:rPr>
              <w:t>Appl/Int/Ref</w:t>
            </w: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 xml:space="preserve">Good knowledge and demonstrable experience of </w:t>
            </w:r>
            <w:proofErr w:type="spellStart"/>
            <w:r w:rsidR="003F6C51" w:rsidRPr="003F6C51">
              <w:t>Groundsmanship</w:t>
            </w:r>
            <w:proofErr w:type="spellEnd"/>
          </w:p>
        </w:tc>
        <w:tc>
          <w:tcPr>
            <w:tcW w:w="1112" w:type="dxa"/>
            <w:vAlign w:val="center"/>
          </w:tcPr>
          <w:p w:rsidR="00CB0C00" w:rsidRPr="00532CB2" w:rsidRDefault="003F6C51" w:rsidP="00CB0C00">
            <w:pPr>
              <w:spacing w:after="0" w:line="240" w:lineRule="auto"/>
              <w:jc w:val="center"/>
              <w:rPr>
                <w:b/>
                <w:sz w:val="24"/>
                <w:szCs w:val="24"/>
              </w:rPr>
            </w:pPr>
            <w:r w:rsidRPr="00D11FD4">
              <w:rPr>
                <w:b/>
                <w:sz w:val="24"/>
                <w:szCs w:val="24"/>
              </w:rPr>
              <w:sym w:font="Wingdings 2" w:char="F050"/>
            </w:r>
          </w:p>
        </w:tc>
        <w:tc>
          <w:tcPr>
            <w:tcW w:w="1156" w:type="dxa"/>
            <w:vAlign w:val="center"/>
          </w:tcPr>
          <w:p w:rsidR="00CB0C00" w:rsidRPr="005F722B" w:rsidRDefault="00CB0C00" w:rsidP="00CB0C00">
            <w:pPr>
              <w:spacing w:after="0" w:line="240" w:lineRule="auto"/>
              <w:jc w:val="center"/>
              <w:rPr>
                <w:u w:val="single"/>
              </w:rPr>
            </w:pPr>
          </w:p>
        </w:tc>
        <w:tc>
          <w:tcPr>
            <w:tcW w:w="1276" w:type="dxa"/>
            <w:vMerge/>
          </w:tcPr>
          <w:p w:rsidR="00CB0C00" w:rsidRDefault="00CB0C00" w:rsidP="00CB0C00">
            <w:pPr>
              <w:spacing w:after="0" w:line="240" w:lineRule="auto"/>
              <w:jc w:val="cente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Knowledge and working experience of Health &amp; Safety regulations and safe working practices within a</w:t>
            </w:r>
            <w:r w:rsidR="009E08E4">
              <w:t xml:space="preserve"> </w:t>
            </w:r>
            <w:r w:rsidR="003F6C51">
              <w:t xml:space="preserve">Grounds </w:t>
            </w:r>
            <w:r>
              <w:t>position</w:t>
            </w:r>
          </w:p>
        </w:tc>
        <w:tc>
          <w:tcPr>
            <w:tcW w:w="1112" w:type="dxa"/>
            <w:vAlign w:val="center"/>
          </w:tcPr>
          <w:p w:rsidR="00CB0C00" w:rsidRPr="00532CB2" w:rsidRDefault="003F6C51" w:rsidP="00CB0C00">
            <w:pPr>
              <w:spacing w:after="0" w:line="240" w:lineRule="auto"/>
              <w:jc w:val="center"/>
              <w:rPr>
                <w:b/>
                <w:sz w:val="24"/>
                <w:szCs w:val="24"/>
              </w:rPr>
            </w:pPr>
            <w:r w:rsidRPr="00532CB2">
              <w:rPr>
                <w:b/>
                <w:sz w:val="24"/>
                <w:szCs w:val="24"/>
              </w:rPr>
              <w:sym w:font="Wingdings 2" w:char="F050"/>
            </w:r>
          </w:p>
        </w:tc>
        <w:tc>
          <w:tcPr>
            <w:tcW w:w="1156" w:type="dxa"/>
            <w:vAlign w:val="center"/>
          </w:tcPr>
          <w:p w:rsidR="00CB0C00" w:rsidRPr="005F722B" w:rsidRDefault="00CB0C00" w:rsidP="00CB0C00">
            <w:pPr>
              <w:spacing w:after="0" w:line="240" w:lineRule="auto"/>
              <w:jc w:val="center"/>
              <w:rPr>
                <w:u w:val="single"/>
              </w:rPr>
            </w:pPr>
          </w:p>
        </w:tc>
        <w:tc>
          <w:tcPr>
            <w:tcW w:w="1276" w:type="dxa"/>
            <w:vMerge/>
          </w:tcPr>
          <w:p w:rsidR="00CB0C00" w:rsidRDefault="00CB0C00" w:rsidP="00CB0C00">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1156"/>
        <w:gridCol w:w="1275"/>
      </w:tblGrid>
      <w:tr w:rsidR="00087B2E" w:rsidRPr="005F722B" w:rsidTr="009E08E4">
        <w:trPr>
          <w:trHeight w:val="340"/>
        </w:trPr>
        <w:tc>
          <w:tcPr>
            <w:tcW w:w="6380" w:type="dxa"/>
            <w:vAlign w:val="center"/>
          </w:tcPr>
          <w:p w:rsidR="00087B2E" w:rsidRPr="009E08E4" w:rsidRDefault="00087B2E" w:rsidP="003D0A51">
            <w:pPr>
              <w:spacing w:after="0" w:line="240" w:lineRule="auto"/>
              <w:rPr>
                <w:b/>
                <w:szCs w:val="24"/>
              </w:rPr>
            </w:pPr>
            <w:r w:rsidRPr="009E08E4">
              <w:rPr>
                <w:b/>
                <w:szCs w:val="24"/>
              </w:rPr>
              <w:t>Skills, Attributes and Knowledge</w:t>
            </w:r>
          </w:p>
        </w:tc>
        <w:tc>
          <w:tcPr>
            <w:tcW w:w="1113" w:type="dxa"/>
            <w:vAlign w:val="center"/>
          </w:tcPr>
          <w:p w:rsidR="00087B2E" w:rsidRPr="009E08E4" w:rsidRDefault="00087B2E" w:rsidP="003D0A51">
            <w:pPr>
              <w:spacing w:after="0" w:line="240" w:lineRule="auto"/>
              <w:jc w:val="center"/>
              <w:rPr>
                <w:b/>
                <w:szCs w:val="24"/>
              </w:rPr>
            </w:pPr>
            <w:r w:rsidRPr="009E08E4">
              <w:rPr>
                <w:b/>
                <w:szCs w:val="24"/>
              </w:rPr>
              <w:t>Essential</w:t>
            </w:r>
          </w:p>
        </w:tc>
        <w:tc>
          <w:tcPr>
            <w:tcW w:w="1156" w:type="dxa"/>
            <w:vAlign w:val="center"/>
          </w:tcPr>
          <w:p w:rsidR="00087B2E" w:rsidRPr="009E08E4" w:rsidRDefault="00087B2E" w:rsidP="003D0A51">
            <w:pPr>
              <w:spacing w:after="0" w:line="240" w:lineRule="auto"/>
              <w:jc w:val="center"/>
              <w:rPr>
                <w:b/>
                <w:szCs w:val="24"/>
              </w:rPr>
            </w:pPr>
            <w:r w:rsidRPr="009E08E4">
              <w:rPr>
                <w:b/>
                <w:szCs w:val="24"/>
              </w:rPr>
              <w:t>Desirable</w:t>
            </w:r>
          </w:p>
        </w:tc>
        <w:tc>
          <w:tcPr>
            <w:tcW w:w="1275" w:type="dxa"/>
          </w:tcPr>
          <w:p w:rsidR="00087B2E" w:rsidRPr="009E08E4" w:rsidRDefault="00087B2E" w:rsidP="003D0A51">
            <w:pPr>
              <w:spacing w:after="0" w:line="240" w:lineRule="auto"/>
              <w:jc w:val="center"/>
              <w:rPr>
                <w:b/>
                <w:szCs w:val="24"/>
              </w:rPr>
            </w:pPr>
            <w:r w:rsidRPr="009E08E4">
              <w:rPr>
                <w:b/>
                <w:szCs w:val="24"/>
              </w:rPr>
              <w:t>How assessed</w:t>
            </w: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Pr="005F722B" w:rsidRDefault="00CB0C00" w:rsidP="00CB0C00">
            <w:pPr>
              <w:spacing w:after="0" w:line="240" w:lineRule="auto"/>
            </w:pPr>
            <w:r>
              <w:t xml:space="preserve">Good organisational and time management skills </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F722B" w:rsidRDefault="00CB0C00" w:rsidP="00CB0C00">
            <w:pPr>
              <w:spacing w:after="0" w:line="240" w:lineRule="auto"/>
              <w:jc w:val="center"/>
              <w:rPr>
                <w:u w:val="single"/>
              </w:rPr>
            </w:pPr>
          </w:p>
        </w:tc>
        <w:tc>
          <w:tcPr>
            <w:tcW w:w="1275" w:type="dxa"/>
            <w:vMerge w:val="restart"/>
            <w:vAlign w:val="center"/>
          </w:tcPr>
          <w:p w:rsidR="00CB0C00" w:rsidRPr="005F722B" w:rsidRDefault="00CB0C00" w:rsidP="00CB0C00">
            <w:pPr>
              <w:spacing w:after="0" w:line="240" w:lineRule="auto"/>
              <w:jc w:val="center"/>
              <w:rPr>
                <w:sz w:val="28"/>
                <w:szCs w:val="28"/>
                <w:u w:val="single"/>
              </w:rPr>
            </w:pPr>
          </w:p>
          <w:p w:rsidR="00CB0C00" w:rsidRPr="00EC7FEC" w:rsidRDefault="00CB0C00" w:rsidP="00CB0C00">
            <w:pPr>
              <w:spacing w:after="0" w:line="240" w:lineRule="auto"/>
              <w:jc w:val="center"/>
            </w:pPr>
            <w:r w:rsidRPr="009E08E4">
              <w:rPr>
                <w:sz w:val="20"/>
              </w:rPr>
              <w:t>Appl/Int</w:t>
            </w: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Pr="005F722B" w:rsidRDefault="00CB0C00" w:rsidP="00CB0C00">
            <w:pPr>
              <w:spacing w:after="0" w:line="240" w:lineRule="auto"/>
            </w:pPr>
            <w:r>
              <w:t>Good communication skills</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F722B" w:rsidRDefault="00CB0C00" w:rsidP="00CB0C00">
            <w:pPr>
              <w:spacing w:after="0" w:line="240" w:lineRule="auto"/>
              <w:jc w:val="center"/>
              <w:rPr>
                <w:u w:val="single"/>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rsidRPr="003D68FB">
              <w:t>Able to work unsupervised</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F722B" w:rsidRDefault="00CB0C00" w:rsidP="00CB0C00">
            <w:pPr>
              <w:spacing w:after="0" w:line="240" w:lineRule="auto"/>
              <w:jc w:val="center"/>
              <w:rPr>
                <w:u w:val="single"/>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Attention to detail</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32CB2" w:rsidRDefault="00CB0C00" w:rsidP="00CB0C00">
            <w:pPr>
              <w:spacing w:after="0" w:line="240" w:lineRule="auto"/>
              <w:jc w:val="center"/>
              <w:rPr>
                <w:b/>
                <w:sz w:val="24"/>
                <w:szCs w:val="24"/>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Able to follow work routines and</w:t>
            </w:r>
            <w:r w:rsidR="009E08E4">
              <w:t xml:space="preserve"> </w:t>
            </w:r>
            <w:r>
              <w:t>instructions</w:t>
            </w:r>
          </w:p>
        </w:tc>
        <w:tc>
          <w:tcPr>
            <w:tcW w:w="1113" w:type="dxa"/>
            <w:vAlign w:val="center"/>
          </w:tcPr>
          <w:p w:rsidR="00CB0C00" w:rsidRPr="005F722B" w:rsidRDefault="009E08E4"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32CB2" w:rsidRDefault="00CB0C00" w:rsidP="00CB0C00">
            <w:pPr>
              <w:spacing w:after="0" w:line="240" w:lineRule="auto"/>
              <w:jc w:val="center"/>
              <w:rPr>
                <w:b/>
                <w:sz w:val="24"/>
                <w:szCs w:val="24"/>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Able to work as a team member</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32CB2" w:rsidRDefault="00CB0C00" w:rsidP="00CB0C00">
            <w:pPr>
              <w:spacing w:after="0" w:line="240" w:lineRule="auto"/>
              <w:jc w:val="center"/>
              <w:rPr>
                <w:b/>
                <w:sz w:val="24"/>
                <w:szCs w:val="24"/>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Awareness of the responsibilities of</w:t>
            </w:r>
            <w:r w:rsidR="009E08E4">
              <w:t xml:space="preserve"> </w:t>
            </w:r>
            <w:r>
              <w:t>working in an environment with young people.</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32CB2" w:rsidRDefault="00CB0C00" w:rsidP="00CB0C00">
            <w:pPr>
              <w:spacing w:after="0" w:line="240" w:lineRule="auto"/>
              <w:jc w:val="center"/>
              <w:rPr>
                <w:b/>
                <w:sz w:val="24"/>
                <w:szCs w:val="24"/>
              </w:rPr>
            </w:pPr>
          </w:p>
        </w:tc>
        <w:tc>
          <w:tcPr>
            <w:tcW w:w="1275" w:type="dxa"/>
            <w:vMerge/>
          </w:tcPr>
          <w:p w:rsidR="00CB0C00" w:rsidRPr="005F722B" w:rsidRDefault="00CB0C00" w:rsidP="00CB0C00">
            <w:pPr>
              <w:spacing w:after="0" w:line="240" w:lineRule="auto"/>
              <w:jc w:val="center"/>
              <w:rPr>
                <w:sz w:val="28"/>
                <w:szCs w:val="28"/>
                <w:u w:val="single"/>
              </w:rPr>
            </w:pPr>
          </w:p>
        </w:tc>
      </w:tr>
      <w:tr w:rsidR="00CB0C00" w:rsidRPr="005F722B" w:rsidTr="009E08E4">
        <w:trPr>
          <w:trHeight w:val="340"/>
        </w:trPr>
        <w:tc>
          <w:tcPr>
            <w:tcW w:w="6380" w:type="dxa"/>
            <w:tcBorders>
              <w:top w:val="single" w:sz="4" w:space="0" w:color="auto"/>
              <w:left w:val="single" w:sz="4" w:space="0" w:color="auto"/>
              <w:bottom w:val="single" w:sz="4" w:space="0" w:color="auto"/>
              <w:right w:val="single" w:sz="4" w:space="0" w:color="auto"/>
            </w:tcBorders>
            <w:vAlign w:val="center"/>
          </w:tcPr>
          <w:p w:rsidR="00CB0C00" w:rsidRDefault="00CB0C00" w:rsidP="00CB0C00">
            <w:pPr>
              <w:spacing w:after="0" w:line="240" w:lineRule="auto"/>
            </w:pPr>
            <w:r>
              <w:t>Ability to prioritise and organise work</w:t>
            </w:r>
            <w:r w:rsidR="009E08E4">
              <w:t xml:space="preserve"> </w:t>
            </w:r>
            <w:r>
              <w:t>commitments</w:t>
            </w:r>
          </w:p>
        </w:tc>
        <w:tc>
          <w:tcPr>
            <w:tcW w:w="1113" w:type="dxa"/>
            <w:vAlign w:val="center"/>
          </w:tcPr>
          <w:p w:rsidR="00CB0C00" w:rsidRPr="005F722B" w:rsidRDefault="00CB0C00" w:rsidP="00CB0C00">
            <w:pPr>
              <w:spacing w:after="0" w:line="240" w:lineRule="auto"/>
              <w:jc w:val="center"/>
              <w:rPr>
                <w:u w:val="single"/>
              </w:rPr>
            </w:pPr>
            <w:r w:rsidRPr="00532CB2">
              <w:rPr>
                <w:b/>
                <w:sz w:val="24"/>
                <w:szCs w:val="24"/>
              </w:rPr>
              <w:sym w:font="Wingdings 2" w:char="F050"/>
            </w:r>
          </w:p>
        </w:tc>
        <w:tc>
          <w:tcPr>
            <w:tcW w:w="1156" w:type="dxa"/>
            <w:vAlign w:val="center"/>
          </w:tcPr>
          <w:p w:rsidR="00CB0C00" w:rsidRPr="00532CB2" w:rsidRDefault="00CB0C00" w:rsidP="00CB0C00">
            <w:pPr>
              <w:spacing w:after="0" w:line="240" w:lineRule="auto"/>
              <w:jc w:val="center"/>
              <w:rPr>
                <w:b/>
                <w:sz w:val="24"/>
                <w:szCs w:val="24"/>
              </w:rPr>
            </w:pPr>
          </w:p>
        </w:tc>
        <w:tc>
          <w:tcPr>
            <w:tcW w:w="1275" w:type="dxa"/>
            <w:vMerge/>
          </w:tcPr>
          <w:p w:rsidR="00CB0C00" w:rsidRPr="005F722B" w:rsidRDefault="00CB0C00" w:rsidP="00CB0C00">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408"/>
        <w:gridCol w:w="1134"/>
        <w:gridCol w:w="1134"/>
        <w:gridCol w:w="1276"/>
      </w:tblGrid>
      <w:tr w:rsidR="0046555C" w:rsidTr="009E08E4">
        <w:trPr>
          <w:trHeight w:val="340"/>
        </w:trPr>
        <w:tc>
          <w:tcPr>
            <w:tcW w:w="6408" w:type="dxa"/>
            <w:vAlign w:val="center"/>
          </w:tcPr>
          <w:p w:rsidR="0046555C" w:rsidRPr="009E08E4" w:rsidRDefault="0046555C" w:rsidP="00747D18">
            <w:pPr>
              <w:rPr>
                <w:b/>
                <w:szCs w:val="24"/>
              </w:rPr>
            </w:pPr>
            <w:r w:rsidRPr="009E08E4">
              <w:rPr>
                <w:b/>
                <w:szCs w:val="24"/>
              </w:rPr>
              <w:t>Personal qualities</w:t>
            </w:r>
          </w:p>
        </w:tc>
        <w:tc>
          <w:tcPr>
            <w:tcW w:w="1134" w:type="dxa"/>
            <w:vAlign w:val="center"/>
          </w:tcPr>
          <w:p w:rsidR="0046555C" w:rsidRPr="009E08E4" w:rsidRDefault="0046555C" w:rsidP="008F3F38">
            <w:pPr>
              <w:jc w:val="center"/>
              <w:rPr>
                <w:szCs w:val="24"/>
              </w:rPr>
            </w:pPr>
            <w:r w:rsidRPr="009E08E4">
              <w:rPr>
                <w:b/>
                <w:szCs w:val="24"/>
              </w:rPr>
              <w:t>Essential</w:t>
            </w:r>
          </w:p>
        </w:tc>
        <w:tc>
          <w:tcPr>
            <w:tcW w:w="1134" w:type="dxa"/>
            <w:vAlign w:val="center"/>
          </w:tcPr>
          <w:p w:rsidR="0046555C" w:rsidRPr="009E08E4" w:rsidRDefault="0046555C" w:rsidP="008F3F38">
            <w:pPr>
              <w:jc w:val="center"/>
              <w:rPr>
                <w:b/>
                <w:szCs w:val="24"/>
              </w:rPr>
            </w:pPr>
            <w:r w:rsidRPr="009E08E4">
              <w:rPr>
                <w:b/>
                <w:szCs w:val="24"/>
              </w:rPr>
              <w:t>Desirable</w:t>
            </w:r>
          </w:p>
        </w:tc>
        <w:tc>
          <w:tcPr>
            <w:tcW w:w="1276" w:type="dxa"/>
          </w:tcPr>
          <w:p w:rsidR="0046555C" w:rsidRPr="009E08E4" w:rsidRDefault="0046555C" w:rsidP="008F3F38">
            <w:pPr>
              <w:jc w:val="center"/>
              <w:rPr>
                <w:b/>
                <w:szCs w:val="24"/>
              </w:rPr>
            </w:pPr>
            <w:r w:rsidRPr="009E08E4">
              <w:rPr>
                <w:b/>
                <w:szCs w:val="24"/>
              </w:rPr>
              <w:t>How assessed</w:t>
            </w:r>
          </w:p>
        </w:tc>
      </w:tr>
      <w:tr w:rsidR="0078408B" w:rsidTr="009E08E4">
        <w:trPr>
          <w:trHeight w:val="340"/>
        </w:trPr>
        <w:tc>
          <w:tcPr>
            <w:tcW w:w="6408"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134" w:type="dxa"/>
            <w:vAlign w:val="center"/>
          </w:tcPr>
          <w:p w:rsidR="0078408B" w:rsidRPr="001937B4" w:rsidRDefault="0078408B" w:rsidP="008F3F38">
            <w:pPr>
              <w:jc w:val="center"/>
              <w:rPr>
                <w:b/>
                <w:sz w:val="24"/>
                <w:szCs w:val="24"/>
              </w:rPr>
            </w:pPr>
          </w:p>
        </w:tc>
        <w:tc>
          <w:tcPr>
            <w:tcW w:w="1276"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rsidRPr="009E08E4">
              <w:rPr>
                <w:sz w:val="20"/>
              </w:rPr>
              <w:t>Appl</w:t>
            </w:r>
            <w:proofErr w:type="spellEnd"/>
            <w:r w:rsidRPr="009E08E4">
              <w:rPr>
                <w:sz w:val="20"/>
              </w:rPr>
              <w:t>/Int/Ref</w:t>
            </w:r>
          </w:p>
        </w:tc>
      </w:tr>
      <w:tr w:rsidR="0078408B" w:rsidTr="009E08E4">
        <w:trPr>
          <w:trHeight w:val="340"/>
        </w:trPr>
        <w:tc>
          <w:tcPr>
            <w:tcW w:w="6408"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134" w:type="dxa"/>
            <w:vAlign w:val="center"/>
          </w:tcPr>
          <w:p w:rsidR="0078408B" w:rsidRPr="004552B3" w:rsidRDefault="0078408B" w:rsidP="0078408B">
            <w:pPr>
              <w:jc w:val="center"/>
            </w:pPr>
          </w:p>
        </w:tc>
        <w:tc>
          <w:tcPr>
            <w:tcW w:w="1276" w:type="dxa"/>
            <w:vMerge/>
          </w:tcPr>
          <w:p w:rsidR="0078408B" w:rsidRPr="004552B3" w:rsidRDefault="0078408B" w:rsidP="0078408B">
            <w:pPr>
              <w:jc w:val="center"/>
            </w:pPr>
          </w:p>
        </w:tc>
      </w:tr>
      <w:tr w:rsidR="0078408B" w:rsidTr="009E08E4">
        <w:trPr>
          <w:trHeight w:val="340"/>
        </w:trPr>
        <w:tc>
          <w:tcPr>
            <w:tcW w:w="6408"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134" w:type="dxa"/>
            <w:vAlign w:val="center"/>
          </w:tcPr>
          <w:p w:rsidR="0078408B" w:rsidRPr="004552B3" w:rsidRDefault="0078408B" w:rsidP="0078408B">
            <w:pPr>
              <w:jc w:val="center"/>
            </w:pPr>
          </w:p>
        </w:tc>
        <w:tc>
          <w:tcPr>
            <w:tcW w:w="1276" w:type="dxa"/>
            <w:vMerge/>
          </w:tcPr>
          <w:p w:rsidR="0078408B" w:rsidRPr="004552B3" w:rsidRDefault="0078408B" w:rsidP="0078408B">
            <w:pPr>
              <w:jc w:val="center"/>
            </w:pPr>
          </w:p>
        </w:tc>
      </w:tr>
      <w:tr w:rsidR="0078408B" w:rsidTr="009E08E4">
        <w:trPr>
          <w:trHeight w:val="340"/>
        </w:trPr>
        <w:tc>
          <w:tcPr>
            <w:tcW w:w="6408"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134" w:type="dxa"/>
            <w:vAlign w:val="center"/>
          </w:tcPr>
          <w:p w:rsidR="0078408B" w:rsidRPr="004552B3" w:rsidRDefault="0078408B" w:rsidP="0078408B">
            <w:pPr>
              <w:jc w:val="center"/>
            </w:pPr>
          </w:p>
        </w:tc>
        <w:tc>
          <w:tcPr>
            <w:tcW w:w="1276" w:type="dxa"/>
            <w:vMerge/>
          </w:tcPr>
          <w:p w:rsidR="0078408B" w:rsidRPr="004552B3" w:rsidRDefault="0078408B" w:rsidP="0078408B">
            <w:pPr>
              <w:jc w:val="center"/>
            </w:pPr>
          </w:p>
        </w:tc>
      </w:tr>
      <w:tr w:rsidR="0078408B" w:rsidTr="009E08E4">
        <w:trPr>
          <w:trHeight w:val="340"/>
        </w:trPr>
        <w:tc>
          <w:tcPr>
            <w:tcW w:w="6408"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134" w:type="dxa"/>
            <w:vAlign w:val="center"/>
          </w:tcPr>
          <w:p w:rsidR="0078408B" w:rsidRPr="004552B3" w:rsidRDefault="0078408B" w:rsidP="0078408B">
            <w:pPr>
              <w:jc w:val="center"/>
            </w:pPr>
          </w:p>
        </w:tc>
        <w:tc>
          <w:tcPr>
            <w:tcW w:w="1276"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3F6C51" w:rsidP="00563765">
    <w:pPr>
      <w:pStyle w:val="Footer"/>
      <w:jc w:val="right"/>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8485374"/>
    <w:multiLevelType w:val="hybridMultilevel"/>
    <w:tmpl w:val="8CA8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80250"/>
    <w:multiLevelType w:val="hybridMultilevel"/>
    <w:tmpl w:val="C38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11"/>
  </w:num>
  <w:num w:numId="7">
    <w:abstractNumId w:val="8"/>
  </w:num>
  <w:num w:numId="8">
    <w:abstractNumId w:val="9"/>
  </w:num>
  <w:num w:numId="9">
    <w:abstractNumId w:val="13"/>
  </w:num>
  <w:num w:numId="10">
    <w:abstractNumId w:val="4"/>
  </w:num>
  <w:num w:numId="11">
    <w:abstractNumId w:val="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F78AA"/>
    <w:rsid w:val="001216DD"/>
    <w:rsid w:val="00150545"/>
    <w:rsid w:val="00234C2B"/>
    <w:rsid w:val="00266901"/>
    <w:rsid w:val="00293644"/>
    <w:rsid w:val="00294FF6"/>
    <w:rsid w:val="00345512"/>
    <w:rsid w:val="003D1AB1"/>
    <w:rsid w:val="003D305B"/>
    <w:rsid w:val="003F6C51"/>
    <w:rsid w:val="00401084"/>
    <w:rsid w:val="00407B1B"/>
    <w:rsid w:val="00411391"/>
    <w:rsid w:val="00412050"/>
    <w:rsid w:val="0046555C"/>
    <w:rsid w:val="0046659C"/>
    <w:rsid w:val="004D7685"/>
    <w:rsid w:val="00514FDB"/>
    <w:rsid w:val="00532CB2"/>
    <w:rsid w:val="00563765"/>
    <w:rsid w:val="006B3DB5"/>
    <w:rsid w:val="006C2DDB"/>
    <w:rsid w:val="006D5062"/>
    <w:rsid w:val="006F2740"/>
    <w:rsid w:val="007062CB"/>
    <w:rsid w:val="007065A2"/>
    <w:rsid w:val="00747D18"/>
    <w:rsid w:val="00756C74"/>
    <w:rsid w:val="00782815"/>
    <w:rsid w:val="0078408B"/>
    <w:rsid w:val="007953A2"/>
    <w:rsid w:val="00843398"/>
    <w:rsid w:val="008A1ECF"/>
    <w:rsid w:val="008A370D"/>
    <w:rsid w:val="008F7DC6"/>
    <w:rsid w:val="00932507"/>
    <w:rsid w:val="00962A6E"/>
    <w:rsid w:val="00977E60"/>
    <w:rsid w:val="00991B99"/>
    <w:rsid w:val="00993BF3"/>
    <w:rsid w:val="00996AE5"/>
    <w:rsid w:val="009B3E55"/>
    <w:rsid w:val="009D7FFA"/>
    <w:rsid w:val="009E08E4"/>
    <w:rsid w:val="009F59FA"/>
    <w:rsid w:val="00A24C0B"/>
    <w:rsid w:val="00AD59DD"/>
    <w:rsid w:val="00B066E2"/>
    <w:rsid w:val="00B67981"/>
    <w:rsid w:val="00B72CBE"/>
    <w:rsid w:val="00B94293"/>
    <w:rsid w:val="00BA405D"/>
    <w:rsid w:val="00C662F9"/>
    <w:rsid w:val="00C74E1B"/>
    <w:rsid w:val="00CB0C00"/>
    <w:rsid w:val="00CB6C7A"/>
    <w:rsid w:val="00CD217F"/>
    <w:rsid w:val="00D11FD4"/>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2AEC"/>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AB2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styleId="BalloonText">
    <w:name w:val="Balloon Text"/>
    <w:basedOn w:val="Normal"/>
    <w:link w:val="BalloonTextChar"/>
    <w:uiPriority w:val="99"/>
    <w:semiHidden/>
    <w:unhideWhenUsed/>
    <w:rsid w:val="00293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F703-1106-4B92-BE03-A473D89E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5</cp:revision>
  <cp:lastPrinted>2022-04-22T14:21:00Z</cp:lastPrinted>
  <dcterms:created xsi:type="dcterms:W3CDTF">2022-04-22T14:18:00Z</dcterms:created>
  <dcterms:modified xsi:type="dcterms:W3CDTF">2022-04-25T10:13:00Z</dcterms:modified>
</cp:coreProperties>
</file>